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B9" w:rsidRDefault="005275BF" w:rsidP="00B12FB9">
      <w:pPr>
        <w:pStyle w:val="a3"/>
        <w:ind w:firstLine="708"/>
        <w:jc w:val="both"/>
        <w:rPr>
          <w:rFonts w:ascii="Times New Roman" w:hAnsi="Times New Roman" w:cs="Times New Roman"/>
          <w:sz w:val="26"/>
          <w:szCs w:val="26"/>
        </w:rPr>
      </w:pPr>
      <w:r w:rsidRPr="00B12FB9">
        <w:rPr>
          <w:rFonts w:ascii="Times New Roman" w:hAnsi="Times New Roman" w:cs="Times New Roman"/>
          <w:sz w:val="26"/>
          <w:szCs w:val="26"/>
        </w:rPr>
        <w:t>Контрольно-ревизионной комиссией муниципального района «Забайкальский район» проведен</w:t>
      </w:r>
      <w:r w:rsidR="00B12FB9">
        <w:rPr>
          <w:rFonts w:ascii="Times New Roman" w:hAnsi="Times New Roman" w:cs="Times New Roman"/>
          <w:sz w:val="26"/>
          <w:szCs w:val="26"/>
        </w:rPr>
        <w:t>а</w:t>
      </w:r>
      <w:r w:rsidRPr="00B12FB9">
        <w:rPr>
          <w:rFonts w:ascii="Times New Roman" w:hAnsi="Times New Roman" w:cs="Times New Roman"/>
          <w:sz w:val="26"/>
          <w:szCs w:val="26"/>
        </w:rPr>
        <w:t xml:space="preserve"> </w:t>
      </w:r>
      <w:r w:rsidR="00B12FB9">
        <w:rPr>
          <w:rFonts w:ascii="Times New Roman" w:hAnsi="Times New Roman" w:cs="Times New Roman"/>
          <w:sz w:val="26"/>
          <w:szCs w:val="26"/>
        </w:rPr>
        <w:t>в</w:t>
      </w:r>
      <w:r w:rsidR="00B12FB9" w:rsidRPr="00B12FB9">
        <w:rPr>
          <w:rFonts w:ascii="Times New Roman" w:hAnsi="Times New Roman" w:cs="Times New Roman"/>
          <w:sz w:val="26"/>
          <w:szCs w:val="26"/>
        </w:rPr>
        <w:t>нешняя проверка годовой бюджетной отчетности главных распорядителей бюджетных средств за 2019 год (Администрация СП «Степное», администрация СП «Абагайтуйское», администрация СП «Красновеликанское», администрация ГП «Забайкальское»)</w:t>
      </w:r>
      <w:r w:rsidR="00B12FB9">
        <w:rPr>
          <w:rFonts w:ascii="Times New Roman" w:hAnsi="Times New Roman" w:cs="Times New Roman"/>
          <w:sz w:val="26"/>
          <w:szCs w:val="26"/>
        </w:rPr>
        <w:t xml:space="preserve">. По результатам внешней проверки подготовлены заключения и направлены в адрес глав поселений. </w:t>
      </w:r>
      <w:r w:rsidR="00B12FB9" w:rsidRPr="00B12FB9">
        <w:rPr>
          <w:rFonts w:ascii="Times New Roman" w:hAnsi="Times New Roman" w:cs="Times New Roman"/>
          <w:sz w:val="26"/>
          <w:szCs w:val="26"/>
        </w:rPr>
        <w:t>При проверке контрольных соотношений между показателями бюджетной отчетности главных распорядителей бюджета расхождений не выявлено, данные годовой бюджетной отчетности приняты к сведению при подготовке заключений на годовой отчет об исполнении бюджетов сельских поселений за 2019 год</w:t>
      </w:r>
      <w:r w:rsidR="00B12FB9">
        <w:rPr>
          <w:rFonts w:ascii="Times New Roman" w:hAnsi="Times New Roman" w:cs="Times New Roman"/>
          <w:sz w:val="26"/>
          <w:szCs w:val="26"/>
        </w:rPr>
        <w:t>.</w:t>
      </w:r>
    </w:p>
    <w:p w:rsidR="00B12FB9" w:rsidRDefault="00B12FB9" w:rsidP="00BA07D9">
      <w:pPr>
        <w:pStyle w:val="a3"/>
        <w:ind w:firstLine="708"/>
        <w:jc w:val="both"/>
        <w:rPr>
          <w:rFonts w:ascii="Times New Roman" w:hAnsi="Times New Roman" w:cs="Times New Roman"/>
          <w:sz w:val="26"/>
          <w:szCs w:val="26"/>
        </w:rPr>
      </w:pPr>
      <w:r w:rsidRPr="00B12FB9">
        <w:rPr>
          <w:rFonts w:ascii="Times New Roman" w:hAnsi="Times New Roman" w:cs="Times New Roman"/>
          <w:sz w:val="26"/>
          <w:szCs w:val="26"/>
        </w:rPr>
        <w:t>Провер</w:t>
      </w:r>
      <w:r>
        <w:rPr>
          <w:rFonts w:ascii="Times New Roman" w:hAnsi="Times New Roman" w:cs="Times New Roman"/>
          <w:sz w:val="26"/>
          <w:szCs w:val="26"/>
        </w:rPr>
        <w:t>ена</w:t>
      </w:r>
      <w:r w:rsidRPr="00B12FB9">
        <w:rPr>
          <w:rFonts w:ascii="Times New Roman" w:hAnsi="Times New Roman" w:cs="Times New Roman"/>
          <w:sz w:val="26"/>
          <w:szCs w:val="26"/>
        </w:rPr>
        <w:t xml:space="preserve"> финансово-хозяйственн</w:t>
      </w:r>
      <w:r>
        <w:rPr>
          <w:rFonts w:ascii="Times New Roman" w:hAnsi="Times New Roman" w:cs="Times New Roman"/>
          <w:sz w:val="26"/>
          <w:szCs w:val="26"/>
        </w:rPr>
        <w:t>ая</w:t>
      </w:r>
      <w:r w:rsidRPr="00B12FB9">
        <w:rPr>
          <w:rFonts w:ascii="Times New Roman" w:hAnsi="Times New Roman" w:cs="Times New Roman"/>
          <w:sz w:val="26"/>
          <w:szCs w:val="26"/>
        </w:rPr>
        <w:t xml:space="preserve"> деятельност</w:t>
      </w:r>
      <w:r>
        <w:rPr>
          <w:rFonts w:ascii="Times New Roman" w:hAnsi="Times New Roman" w:cs="Times New Roman"/>
          <w:sz w:val="26"/>
          <w:szCs w:val="26"/>
        </w:rPr>
        <w:t>ь</w:t>
      </w:r>
      <w:r w:rsidRPr="00B12FB9">
        <w:rPr>
          <w:rFonts w:ascii="Times New Roman" w:hAnsi="Times New Roman" w:cs="Times New Roman"/>
          <w:sz w:val="26"/>
          <w:szCs w:val="26"/>
        </w:rPr>
        <w:t xml:space="preserve"> МАНУ «Благоустройство» за 2018-2019 годы</w:t>
      </w:r>
      <w:r>
        <w:rPr>
          <w:rFonts w:ascii="Times New Roman" w:hAnsi="Times New Roman" w:cs="Times New Roman"/>
          <w:sz w:val="26"/>
          <w:szCs w:val="26"/>
        </w:rPr>
        <w:t xml:space="preserve">. </w:t>
      </w:r>
      <w:proofErr w:type="gramStart"/>
      <w:r>
        <w:rPr>
          <w:rFonts w:ascii="Times New Roman" w:hAnsi="Times New Roman" w:cs="Times New Roman"/>
          <w:sz w:val="26"/>
          <w:szCs w:val="26"/>
        </w:rPr>
        <w:t>Выявлены нарушения в области ведения бухгалтерского учета и отчетности учреждения, в области муниципального задания, отчетов о выполнении муниципального задания, в</w:t>
      </w:r>
      <w:r w:rsidRPr="00B12FB9">
        <w:rPr>
          <w:rFonts w:ascii="Times New Roman" w:hAnsi="Times New Roman" w:cs="Times New Roman"/>
          <w:sz w:val="26"/>
          <w:szCs w:val="26"/>
        </w:rPr>
        <w:t xml:space="preserve"> отчетах о результатах деятельности за 2018 год и за 2019 год не отражены операции по поступлению и выбытию наличных денежных средств, полученных от деятельности, прин</w:t>
      </w:r>
      <w:r w:rsidR="00BA07D9">
        <w:rPr>
          <w:rFonts w:ascii="Times New Roman" w:hAnsi="Times New Roman" w:cs="Times New Roman"/>
          <w:sz w:val="26"/>
          <w:szCs w:val="26"/>
        </w:rPr>
        <w:t>осящей доход в кассу учреждения, в</w:t>
      </w:r>
      <w:r w:rsidRPr="00B12FB9">
        <w:rPr>
          <w:rFonts w:ascii="Times New Roman" w:hAnsi="Times New Roman" w:cs="Times New Roman"/>
          <w:sz w:val="26"/>
          <w:szCs w:val="26"/>
        </w:rPr>
        <w:t xml:space="preserve"> отчетах о результатах деятельности за 2018 год и за 2019</w:t>
      </w:r>
      <w:proofErr w:type="gramEnd"/>
      <w:r w:rsidRPr="00B12FB9">
        <w:rPr>
          <w:rFonts w:ascii="Times New Roman" w:hAnsi="Times New Roman" w:cs="Times New Roman"/>
          <w:sz w:val="26"/>
          <w:szCs w:val="26"/>
        </w:rPr>
        <w:t xml:space="preserve"> год не отражены операции по поступлению и выбытию наличных денежных средств, полученных от деятельности, приносящей доход в кассу учреждения.</w:t>
      </w:r>
      <w:r w:rsidR="00BA07D9">
        <w:rPr>
          <w:rFonts w:ascii="Times New Roman" w:hAnsi="Times New Roman" w:cs="Times New Roman"/>
          <w:sz w:val="26"/>
          <w:szCs w:val="26"/>
        </w:rPr>
        <w:t xml:space="preserve"> </w:t>
      </w:r>
      <w:r w:rsidRPr="00B12FB9">
        <w:rPr>
          <w:rFonts w:ascii="Times New Roman" w:hAnsi="Times New Roman" w:cs="Times New Roman"/>
          <w:sz w:val="26"/>
          <w:szCs w:val="26"/>
        </w:rPr>
        <w:t>На официальном сайте http://bus.gov.ru информация о плановых и фактических показателях исполнения муниципального задания за 2018 год и за 2019 год отсутству</w:t>
      </w:r>
      <w:r w:rsidR="00BA07D9">
        <w:rPr>
          <w:rFonts w:ascii="Times New Roman" w:hAnsi="Times New Roman" w:cs="Times New Roman"/>
          <w:sz w:val="26"/>
          <w:szCs w:val="26"/>
        </w:rPr>
        <w:t xml:space="preserve">ет, что является нарушением  </w:t>
      </w:r>
      <w:r w:rsidRPr="00B12FB9">
        <w:rPr>
          <w:rFonts w:ascii="Times New Roman" w:hAnsi="Times New Roman" w:cs="Times New Roman"/>
          <w:sz w:val="26"/>
          <w:szCs w:val="26"/>
        </w:rPr>
        <w:t>Федерального закона от 12.01.1996г. №7-ФЗ «О некоммерческих организациях».</w:t>
      </w:r>
      <w:r w:rsidR="00BA07D9">
        <w:rPr>
          <w:rFonts w:ascii="Times New Roman" w:hAnsi="Times New Roman" w:cs="Times New Roman"/>
          <w:sz w:val="26"/>
          <w:szCs w:val="26"/>
        </w:rPr>
        <w:t xml:space="preserve"> </w:t>
      </w:r>
      <w:r w:rsidRPr="00B12FB9">
        <w:rPr>
          <w:rFonts w:ascii="Times New Roman" w:hAnsi="Times New Roman" w:cs="Times New Roman"/>
          <w:sz w:val="26"/>
          <w:szCs w:val="26"/>
        </w:rPr>
        <w:t>В нарушение статьи 11 Федерального закона от 03.11.2006 № 174-ФЗ "Об автономных учреждениях" проекты планов ФХД и отчеты о результатах деятельности автономного учреждения и об использовании закрепленного за ним муниципального имущества наблюдательным советом не рассматривались. Заключения по проекту плана ФХД учредителю не представлялись.</w:t>
      </w:r>
      <w:r w:rsidR="00BA07D9">
        <w:rPr>
          <w:rFonts w:ascii="Times New Roman" w:hAnsi="Times New Roman" w:cs="Times New Roman"/>
          <w:sz w:val="26"/>
          <w:szCs w:val="26"/>
        </w:rPr>
        <w:t xml:space="preserve"> </w:t>
      </w:r>
      <w:r w:rsidRPr="00B12FB9">
        <w:rPr>
          <w:rFonts w:ascii="Times New Roman" w:hAnsi="Times New Roman" w:cs="Times New Roman"/>
          <w:sz w:val="26"/>
          <w:szCs w:val="26"/>
        </w:rPr>
        <w:t>Аудит годовой бухгалтерской отчетности не проводился.</w:t>
      </w:r>
      <w:r w:rsidR="00BA07D9">
        <w:rPr>
          <w:rFonts w:ascii="Times New Roman" w:hAnsi="Times New Roman" w:cs="Times New Roman"/>
          <w:sz w:val="26"/>
          <w:szCs w:val="26"/>
        </w:rPr>
        <w:t xml:space="preserve"> По факту совершения административного правонарушения с</w:t>
      </w:r>
      <w:r w:rsidRPr="00B12FB9">
        <w:rPr>
          <w:rFonts w:ascii="Times New Roman" w:hAnsi="Times New Roman" w:cs="Times New Roman"/>
          <w:sz w:val="26"/>
          <w:szCs w:val="26"/>
        </w:rPr>
        <w:t xml:space="preserve">оставлен протокол об административном правонарушении по </w:t>
      </w:r>
      <w:proofErr w:type="gramStart"/>
      <w:r w:rsidRPr="00B12FB9">
        <w:rPr>
          <w:rFonts w:ascii="Times New Roman" w:hAnsi="Times New Roman" w:cs="Times New Roman"/>
          <w:sz w:val="26"/>
          <w:szCs w:val="26"/>
        </w:rPr>
        <w:t>ч</w:t>
      </w:r>
      <w:proofErr w:type="gramEnd"/>
      <w:r w:rsidRPr="00B12FB9">
        <w:rPr>
          <w:rFonts w:ascii="Times New Roman" w:hAnsi="Times New Roman" w:cs="Times New Roman"/>
          <w:sz w:val="26"/>
          <w:szCs w:val="26"/>
        </w:rPr>
        <w:t xml:space="preserve">. 4 ст.15.15.6 </w:t>
      </w:r>
      <w:proofErr w:type="spellStart"/>
      <w:r w:rsidRPr="00B12FB9">
        <w:rPr>
          <w:rFonts w:ascii="Times New Roman" w:hAnsi="Times New Roman" w:cs="Times New Roman"/>
          <w:sz w:val="26"/>
          <w:szCs w:val="26"/>
        </w:rPr>
        <w:t>КоАП</w:t>
      </w:r>
      <w:proofErr w:type="spellEnd"/>
      <w:r w:rsidRPr="00B12FB9">
        <w:rPr>
          <w:rFonts w:ascii="Times New Roman" w:hAnsi="Times New Roman" w:cs="Times New Roman"/>
          <w:sz w:val="26"/>
          <w:szCs w:val="26"/>
        </w:rPr>
        <w:t xml:space="preserve"> РФ (руководитель учреждения), выдано предписание о приведении в соответствии с действующим законодательством ведения бухгалтерского учета</w:t>
      </w:r>
      <w:r w:rsidR="00BA07D9">
        <w:rPr>
          <w:rFonts w:ascii="Times New Roman" w:hAnsi="Times New Roman" w:cs="Times New Roman"/>
          <w:sz w:val="26"/>
          <w:szCs w:val="26"/>
        </w:rPr>
        <w:t>. Мировым судом вынесено решение о привлечении директора МАНУ «Благоустройство» к административному штрафу в размере 15000 рублей.</w:t>
      </w:r>
    </w:p>
    <w:p w:rsidR="00B12FB9" w:rsidRDefault="00660651" w:rsidP="00660651">
      <w:pPr>
        <w:pStyle w:val="a3"/>
        <w:ind w:firstLine="708"/>
        <w:jc w:val="both"/>
        <w:rPr>
          <w:rFonts w:ascii="Times New Roman" w:hAnsi="Times New Roman" w:cs="Times New Roman"/>
          <w:sz w:val="26"/>
          <w:szCs w:val="26"/>
        </w:rPr>
      </w:pPr>
      <w:r>
        <w:rPr>
          <w:rFonts w:ascii="Times New Roman" w:hAnsi="Times New Roman" w:cs="Times New Roman"/>
          <w:sz w:val="26"/>
          <w:szCs w:val="26"/>
        </w:rPr>
        <w:t>Проведена в</w:t>
      </w:r>
      <w:r w:rsidR="00B12FB9" w:rsidRPr="00B12FB9">
        <w:rPr>
          <w:rFonts w:ascii="Times New Roman" w:eastAsia="Calibri" w:hAnsi="Times New Roman" w:cs="Times New Roman"/>
          <w:sz w:val="26"/>
          <w:szCs w:val="26"/>
        </w:rPr>
        <w:t>нешняя проверка годовой бюджетной отчетности главных распорядителей бюджетных средств за 2019 год (Администрация СП «Билитуйское»), внешняя проверка годового отчета об исполнении местного бюджета за отчетный 2019 год («СП «Билитуйское», СП «Абагайтуйское», СП «Степное», СП «Красновеликанское», МР «Забайкальский район»)</w:t>
      </w:r>
      <w:r>
        <w:rPr>
          <w:rFonts w:ascii="Times New Roman" w:hAnsi="Times New Roman" w:cs="Times New Roman"/>
          <w:sz w:val="26"/>
          <w:szCs w:val="26"/>
        </w:rPr>
        <w:t xml:space="preserve">. </w:t>
      </w:r>
      <w:r w:rsidR="00B12FB9" w:rsidRPr="00B12FB9">
        <w:rPr>
          <w:rFonts w:ascii="Times New Roman" w:eastAsia="Calibri" w:hAnsi="Times New Roman" w:cs="Times New Roman"/>
          <w:sz w:val="26"/>
          <w:szCs w:val="26"/>
        </w:rPr>
        <w:t>Представительным органам поселений предложено принять к утверждению годовые отчеты об исполнении местных бюджетов за 2019 год. Замечания имеются в части информативности пояснительных записок к отчету, раскрытия информации об отдельных показателях бюджетов</w:t>
      </w:r>
      <w:r>
        <w:rPr>
          <w:rFonts w:ascii="Times New Roman" w:hAnsi="Times New Roman" w:cs="Times New Roman"/>
          <w:sz w:val="26"/>
          <w:szCs w:val="26"/>
        </w:rPr>
        <w:t>.</w:t>
      </w:r>
    </w:p>
    <w:p w:rsidR="00452709" w:rsidRDefault="00452709" w:rsidP="00452709">
      <w:pPr>
        <w:pStyle w:val="a3"/>
        <w:ind w:firstLine="708"/>
        <w:jc w:val="both"/>
        <w:rPr>
          <w:rFonts w:ascii="Times New Roman" w:hAnsi="Times New Roman"/>
          <w:sz w:val="26"/>
          <w:szCs w:val="26"/>
        </w:rPr>
      </w:pPr>
      <w:r w:rsidRPr="00452709">
        <w:rPr>
          <w:rFonts w:ascii="Times New Roman" w:hAnsi="Times New Roman" w:cs="Times New Roman"/>
          <w:sz w:val="26"/>
          <w:szCs w:val="26"/>
        </w:rPr>
        <w:t>По отношению председателя Совета городского поселения «Забайкальское» проведена</w:t>
      </w:r>
      <w:r>
        <w:rPr>
          <w:rFonts w:ascii="Times New Roman" w:hAnsi="Times New Roman" w:cs="Times New Roman"/>
          <w:sz w:val="26"/>
          <w:szCs w:val="26"/>
        </w:rPr>
        <w:t xml:space="preserve"> </w:t>
      </w:r>
      <w:r w:rsidRPr="00452709">
        <w:rPr>
          <w:rFonts w:ascii="Times New Roman" w:hAnsi="Times New Roman" w:cs="Times New Roman"/>
          <w:sz w:val="26"/>
          <w:szCs w:val="26"/>
        </w:rPr>
        <w:t>проверка</w:t>
      </w:r>
      <w:r>
        <w:rPr>
          <w:rFonts w:ascii="Times New Roman" w:hAnsi="Times New Roman" w:cs="Times New Roman"/>
          <w:sz w:val="26"/>
          <w:szCs w:val="26"/>
        </w:rPr>
        <w:t xml:space="preserve"> </w:t>
      </w:r>
      <w:r w:rsidRPr="00452709">
        <w:rPr>
          <w:rFonts w:ascii="Times New Roman" w:eastAsia="Calibri" w:hAnsi="Times New Roman" w:cs="Times New Roman"/>
          <w:sz w:val="26"/>
          <w:szCs w:val="26"/>
        </w:rPr>
        <w:t xml:space="preserve">по принятию в первом квартале </w:t>
      </w:r>
      <w:r>
        <w:rPr>
          <w:rFonts w:ascii="Times New Roman" w:hAnsi="Times New Roman"/>
          <w:sz w:val="26"/>
          <w:szCs w:val="26"/>
        </w:rPr>
        <w:t>2020 г</w:t>
      </w:r>
      <w:r w:rsidRPr="00452709">
        <w:rPr>
          <w:rFonts w:ascii="Times New Roman" w:eastAsia="Calibri" w:hAnsi="Times New Roman" w:cs="Times New Roman"/>
          <w:sz w:val="26"/>
          <w:szCs w:val="26"/>
        </w:rPr>
        <w:t>ода Администрацией городского поселения «Забайкальское» бюджетных обязатель</w:t>
      </w:r>
      <w:proofErr w:type="gramStart"/>
      <w:r w:rsidRPr="00452709">
        <w:rPr>
          <w:rFonts w:ascii="Times New Roman" w:eastAsia="Calibri" w:hAnsi="Times New Roman" w:cs="Times New Roman"/>
          <w:sz w:val="26"/>
          <w:szCs w:val="26"/>
        </w:rPr>
        <w:t>ств св</w:t>
      </w:r>
      <w:proofErr w:type="gramEnd"/>
      <w:r w:rsidRPr="00452709">
        <w:rPr>
          <w:rFonts w:ascii="Times New Roman" w:eastAsia="Calibri" w:hAnsi="Times New Roman" w:cs="Times New Roman"/>
          <w:sz w:val="26"/>
          <w:szCs w:val="26"/>
        </w:rPr>
        <w:t xml:space="preserve">ерх </w:t>
      </w:r>
      <w:r>
        <w:rPr>
          <w:rFonts w:ascii="Times New Roman" w:hAnsi="Times New Roman"/>
          <w:sz w:val="26"/>
          <w:szCs w:val="26"/>
        </w:rPr>
        <w:t xml:space="preserve">доведенных </w:t>
      </w:r>
      <w:r w:rsidRPr="00452709">
        <w:rPr>
          <w:rFonts w:ascii="Times New Roman" w:eastAsia="Calibri" w:hAnsi="Times New Roman" w:cs="Times New Roman"/>
          <w:sz w:val="26"/>
          <w:szCs w:val="26"/>
        </w:rPr>
        <w:t>лимитов бюджетных обязательств</w:t>
      </w:r>
      <w:r>
        <w:rPr>
          <w:rFonts w:ascii="Times New Roman" w:hAnsi="Times New Roman"/>
          <w:sz w:val="26"/>
          <w:szCs w:val="26"/>
        </w:rPr>
        <w:t xml:space="preserve">. </w:t>
      </w:r>
      <w:proofErr w:type="gramStart"/>
      <w:r>
        <w:rPr>
          <w:rFonts w:ascii="Times New Roman" w:hAnsi="Times New Roman"/>
          <w:sz w:val="26"/>
          <w:szCs w:val="26"/>
        </w:rPr>
        <w:t xml:space="preserve">Проверкой выявлено, что Администрация </w:t>
      </w:r>
      <w:r>
        <w:rPr>
          <w:rFonts w:ascii="Times New Roman" w:hAnsi="Times New Roman"/>
          <w:sz w:val="26"/>
          <w:szCs w:val="26"/>
        </w:rPr>
        <w:lastRenderedPageBreak/>
        <w:t>городского поселения «Забайкальское» приняла бюджетные обязательства сверх доведенных Советом городского поселения «Забайкальское» лимитов бюджетных обязательств по коду 0501 «Жилищное хозяйство», коду 0502 «Коммунальное хозяйство».</w:t>
      </w:r>
      <w:proofErr w:type="gramEnd"/>
      <w:r>
        <w:rPr>
          <w:rFonts w:ascii="Times New Roman" w:hAnsi="Times New Roman"/>
          <w:sz w:val="26"/>
          <w:szCs w:val="26"/>
        </w:rPr>
        <w:t xml:space="preserve"> Подготовленный а</w:t>
      </w:r>
      <w:r w:rsidRPr="00452709">
        <w:rPr>
          <w:rFonts w:ascii="Times New Roman" w:eastAsia="Calibri" w:hAnsi="Times New Roman" w:cs="Times New Roman"/>
          <w:sz w:val="26"/>
          <w:szCs w:val="26"/>
        </w:rPr>
        <w:t>кт направлен инициатору запроса для дальнейшего направления в правоохранительные органы</w:t>
      </w:r>
      <w:r>
        <w:rPr>
          <w:rFonts w:ascii="Times New Roman" w:hAnsi="Times New Roman"/>
          <w:sz w:val="26"/>
          <w:szCs w:val="26"/>
        </w:rPr>
        <w:t>.</w:t>
      </w:r>
    </w:p>
    <w:p w:rsidR="00452709" w:rsidRDefault="00452709" w:rsidP="00452709">
      <w:pPr>
        <w:pStyle w:val="a3"/>
        <w:ind w:firstLine="708"/>
        <w:jc w:val="both"/>
        <w:rPr>
          <w:rFonts w:ascii="Times New Roman" w:hAnsi="Times New Roman" w:cs="Times New Roman"/>
          <w:sz w:val="26"/>
          <w:szCs w:val="26"/>
        </w:rPr>
      </w:pPr>
      <w:r w:rsidRPr="00452709">
        <w:rPr>
          <w:rFonts w:ascii="Times New Roman" w:hAnsi="Times New Roman" w:cs="Times New Roman"/>
          <w:sz w:val="26"/>
          <w:szCs w:val="26"/>
        </w:rPr>
        <w:t xml:space="preserve">Также проведена </w:t>
      </w:r>
      <w:r>
        <w:rPr>
          <w:rFonts w:ascii="Times New Roman" w:hAnsi="Times New Roman" w:cs="Times New Roman"/>
          <w:sz w:val="26"/>
          <w:szCs w:val="26"/>
        </w:rPr>
        <w:t>р</w:t>
      </w:r>
      <w:r w:rsidRPr="00452709">
        <w:rPr>
          <w:rFonts w:ascii="Times New Roman" w:hAnsi="Times New Roman" w:cs="Times New Roman"/>
          <w:sz w:val="26"/>
          <w:szCs w:val="26"/>
        </w:rPr>
        <w:t>евизия финансово-хозяйственной деятельности МОУ «</w:t>
      </w:r>
      <w:proofErr w:type="spellStart"/>
      <w:r w:rsidRPr="00452709">
        <w:rPr>
          <w:rFonts w:ascii="Times New Roman" w:hAnsi="Times New Roman" w:cs="Times New Roman"/>
          <w:sz w:val="26"/>
          <w:szCs w:val="26"/>
        </w:rPr>
        <w:t>Даурская</w:t>
      </w:r>
      <w:proofErr w:type="spellEnd"/>
      <w:r w:rsidRPr="00452709">
        <w:rPr>
          <w:rFonts w:ascii="Times New Roman" w:hAnsi="Times New Roman" w:cs="Times New Roman"/>
          <w:sz w:val="26"/>
          <w:szCs w:val="26"/>
        </w:rPr>
        <w:t xml:space="preserve"> СОШ» за 2018-2019 годы</w:t>
      </w:r>
      <w:r>
        <w:rPr>
          <w:rFonts w:ascii="Times New Roman" w:hAnsi="Times New Roman" w:cs="Times New Roman"/>
          <w:sz w:val="26"/>
          <w:szCs w:val="26"/>
        </w:rPr>
        <w:t xml:space="preserve">. </w:t>
      </w:r>
      <w:r w:rsidR="007B794F">
        <w:rPr>
          <w:rFonts w:ascii="Times New Roman" w:hAnsi="Times New Roman" w:cs="Times New Roman"/>
          <w:sz w:val="26"/>
          <w:szCs w:val="26"/>
        </w:rPr>
        <w:t xml:space="preserve">Выявлены нарушения </w:t>
      </w:r>
      <w:r w:rsidRPr="003327F5">
        <w:rPr>
          <w:rFonts w:ascii="Times New Roman" w:hAnsi="Times New Roman" w:cs="Times New Roman"/>
          <w:sz w:val="26"/>
          <w:szCs w:val="26"/>
        </w:rPr>
        <w:t>п.3.4. ст. 32 Федерального закона от 12.01.1996г. №7-ФЗ «О некоммер</w:t>
      </w:r>
      <w:r w:rsidR="007B794F">
        <w:rPr>
          <w:rFonts w:ascii="Times New Roman" w:hAnsi="Times New Roman" w:cs="Times New Roman"/>
          <w:sz w:val="26"/>
          <w:szCs w:val="26"/>
        </w:rPr>
        <w:t xml:space="preserve">ческих организациях» в части открытости информации. Не представлено согласия учредителя на передачу помещения в безвозмездное пользование индивидуальному предпринимателю в целях обеспечения питанием детей. </w:t>
      </w:r>
      <w:proofErr w:type="gramStart"/>
      <w:r w:rsidR="007B794F">
        <w:rPr>
          <w:rFonts w:ascii="Times New Roman" w:hAnsi="Times New Roman" w:cs="Times New Roman"/>
          <w:sz w:val="26"/>
          <w:szCs w:val="26"/>
        </w:rPr>
        <w:t>Контрольно-ревизионной комиссией предложено не</w:t>
      </w:r>
      <w:r>
        <w:rPr>
          <w:rFonts w:ascii="Times New Roman" w:hAnsi="Times New Roman" w:cs="Times New Roman"/>
          <w:sz w:val="26"/>
          <w:szCs w:val="26"/>
        </w:rPr>
        <w:t xml:space="preserve"> допускать несоответствия одноименных плановых показателей в муниципальных заданиях и отчетах о выполнении муниципального задания</w:t>
      </w:r>
      <w:r w:rsidR="007B794F">
        <w:rPr>
          <w:rFonts w:ascii="Times New Roman" w:hAnsi="Times New Roman" w:cs="Times New Roman"/>
          <w:sz w:val="26"/>
          <w:szCs w:val="26"/>
        </w:rPr>
        <w:t>, с</w:t>
      </w:r>
      <w:r>
        <w:rPr>
          <w:rFonts w:ascii="Times New Roman" w:hAnsi="Times New Roman" w:cs="Times New Roman"/>
          <w:sz w:val="26"/>
          <w:szCs w:val="26"/>
        </w:rPr>
        <w:t>воевременно вносить изменения в муниципальное задание на текущий год</w:t>
      </w:r>
      <w:r w:rsidR="007B794F">
        <w:rPr>
          <w:rFonts w:ascii="Times New Roman" w:hAnsi="Times New Roman" w:cs="Times New Roman"/>
          <w:sz w:val="26"/>
          <w:szCs w:val="26"/>
        </w:rPr>
        <w:t>, не</w:t>
      </w:r>
      <w:r>
        <w:rPr>
          <w:rFonts w:ascii="Times New Roman" w:hAnsi="Times New Roman" w:cs="Times New Roman"/>
          <w:sz w:val="26"/>
          <w:szCs w:val="26"/>
        </w:rPr>
        <w:t xml:space="preserve"> допускать нарушений при начислении заработной платы в части доведения до МРОТ, в частности доведение заработной платы до установленной минимальной оплаты труда одному сотруднику по нескольким ставкам</w:t>
      </w:r>
      <w:r w:rsidR="007B794F">
        <w:rPr>
          <w:rFonts w:ascii="Times New Roman" w:hAnsi="Times New Roman" w:cs="Times New Roman"/>
          <w:sz w:val="26"/>
          <w:szCs w:val="26"/>
        </w:rPr>
        <w:t>, п</w:t>
      </w:r>
      <w:r>
        <w:rPr>
          <w:rFonts w:ascii="Times New Roman" w:hAnsi="Times New Roman" w:cs="Times New Roman"/>
          <w:sz w:val="26"/>
          <w:szCs w:val="26"/>
        </w:rPr>
        <w:t>ридерживаться разрешенной Администрацией муниципального района "Забайкальский</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район" продолжительности педагогической нагрузки при начислении заработной платы директору школы</w:t>
      </w:r>
      <w:r w:rsidR="007B794F">
        <w:rPr>
          <w:rFonts w:ascii="Times New Roman" w:hAnsi="Times New Roman" w:cs="Times New Roman"/>
          <w:sz w:val="26"/>
          <w:szCs w:val="26"/>
        </w:rPr>
        <w:t>, с</w:t>
      </w:r>
      <w:r>
        <w:rPr>
          <w:rFonts w:ascii="Times New Roman" w:hAnsi="Times New Roman" w:cs="Times New Roman"/>
          <w:sz w:val="26"/>
          <w:szCs w:val="26"/>
        </w:rPr>
        <w:t xml:space="preserve">огласовать с Администрацией муниципального района "Забайкальский район" передачу имущества в безвозмездное пользование ИП Бабкиной С.Л. для осуществления услуг по организации горячего питания школьников, находящегося в оперативном управлении МОУ </w:t>
      </w:r>
      <w:proofErr w:type="spellStart"/>
      <w:r>
        <w:rPr>
          <w:rFonts w:ascii="Times New Roman" w:hAnsi="Times New Roman" w:cs="Times New Roman"/>
          <w:sz w:val="26"/>
          <w:szCs w:val="26"/>
        </w:rPr>
        <w:t>Даурская</w:t>
      </w:r>
      <w:proofErr w:type="spellEnd"/>
      <w:r>
        <w:rPr>
          <w:rFonts w:ascii="Times New Roman" w:hAnsi="Times New Roman" w:cs="Times New Roman"/>
          <w:sz w:val="26"/>
          <w:szCs w:val="26"/>
        </w:rPr>
        <w:t xml:space="preserve"> СОШ</w:t>
      </w:r>
      <w:r w:rsidR="007B794F">
        <w:rPr>
          <w:rFonts w:ascii="Times New Roman" w:hAnsi="Times New Roman" w:cs="Times New Roman"/>
          <w:sz w:val="26"/>
          <w:szCs w:val="26"/>
        </w:rPr>
        <w:t>, с</w:t>
      </w:r>
      <w:r>
        <w:rPr>
          <w:rFonts w:ascii="Times New Roman" w:hAnsi="Times New Roman" w:cs="Times New Roman"/>
          <w:sz w:val="26"/>
          <w:szCs w:val="26"/>
        </w:rPr>
        <w:t>писание горючих и смазочных материалов на работу автомобильного транспорта производить на основании путевых листов, заполненных должным образом по установленным</w:t>
      </w:r>
      <w:proofErr w:type="gramEnd"/>
      <w:r>
        <w:rPr>
          <w:rFonts w:ascii="Times New Roman" w:hAnsi="Times New Roman" w:cs="Times New Roman"/>
          <w:sz w:val="26"/>
          <w:szCs w:val="26"/>
        </w:rPr>
        <w:t xml:space="preserve"> нормам расхода ГСМ</w:t>
      </w:r>
      <w:r w:rsidR="007B794F">
        <w:rPr>
          <w:rFonts w:ascii="Times New Roman" w:hAnsi="Times New Roman" w:cs="Times New Roman"/>
          <w:sz w:val="26"/>
          <w:szCs w:val="26"/>
        </w:rPr>
        <w:t>, у</w:t>
      </w:r>
      <w:r>
        <w:rPr>
          <w:rFonts w:ascii="Times New Roman" w:hAnsi="Times New Roman" w:cs="Times New Roman"/>
          <w:sz w:val="26"/>
          <w:szCs w:val="26"/>
        </w:rPr>
        <w:t xml:space="preserve">странить нарушения, выявленные при проверке учета имущества, находящегося в оперативном управлении учреждения, </w:t>
      </w:r>
      <w:r w:rsidR="007B794F">
        <w:rPr>
          <w:rFonts w:ascii="Times New Roman" w:hAnsi="Times New Roman" w:cs="Times New Roman"/>
          <w:sz w:val="26"/>
          <w:szCs w:val="26"/>
        </w:rPr>
        <w:t xml:space="preserve">а именно </w:t>
      </w:r>
      <w:r>
        <w:rPr>
          <w:rFonts w:ascii="Times New Roman" w:hAnsi="Times New Roman" w:cs="Times New Roman"/>
          <w:sz w:val="26"/>
          <w:szCs w:val="26"/>
        </w:rPr>
        <w:t xml:space="preserve">привести в соответствие показатели балансовой стоимости имущества нефинансовых активов, указанные в годовых отчетах, стоимости имущества фактически </w:t>
      </w:r>
      <w:proofErr w:type="gramStart"/>
      <w:r>
        <w:rPr>
          <w:rFonts w:ascii="Times New Roman" w:hAnsi="Times New Roman" w:cs="Times New Roman"/>
          <w:sz w:val="26"/>
          <w:szCs w:val="26"/>
        </w:rPr>
        <w:t>находящемуся</w:t>
      </w:r>
      <w:proofErr w:type="gramEnd"/>
      <w:r>
        <w:rPr>
          <w:rFonts w:ascii="Times New Roman" w:hAnsi="Times New Roman" w:cs="Times New Roman"/>
          <w:sz w:val="26"/>
          <w:szCs w:val="26"/>
        </w:rPr>
        <w:t xml:space="preserve"> в оперативном управлении.</w:t>
      </w:r>
      <w:r w:rsidR="007B794F">
        <w:rPr>
          <w:rFonts w:ascii="Times New Roman" w:hAnsi="Times New Roman" w:cs="Times New Roman"/>
          <w:sz w:val="26"/>
          <w:szCs w:val="26"/>
        </w:rPr>
        <w:t xml:space="preserve"> С </w:t>
      </w:r>
      <w:r>
        <w:rPr>
          <w:rFonts w:ascii="Times New Roman" w:hAnsi="Times New Roman" w:cs="Times New Roman"/>
          <w:sz w:val="26"/>
          <w:szCs w:val="26"/>
        </w:rPr>
        <w:t xml:space="preserve">этой целью сверить показатели регистров бухгалтерского учета нефинансовых активов (основных средств) находящихся на балансе и </w:t>
      </w:r>
      <w:proofErr w:type="spellStart"/>
      <w:r>
        <w:rPr>
          <w:rFonts w:ascii="Times New Roman" w:hAnsi="Times New Roman" w:cs="Times New Roman"/>
          <w:sz w:val="26"/>
          <w:szCs w:val="26"/>
        </w:rPr>
        <w:t>забалансовых</w:t>
      </w:r>
      <w:proofErr w:type="spellEnd"/>
      <w:r>
        <w:rPr>
          <w:rFonts w:ascii="Times New Roman" w:hAnsi="Times New Roman" w:cs="Times New Roman"/>
          <w:sz w:val="26"/>
          <w:szCs w:val="26"/>
        </w:rPr>
        <w:t xml:space="preserve"> счетах учреждения с данными перечня муниципального имущества, утвержденного Постановлением Администрации муниципального района "Забайкальский район" от 20.04.2020 года.</w:t>
      </w:r>
    </w:p>
    <w:p w:rsidR="007B794F" w:rsidRDefault="007B794F" w:rsidP="007B794F">
      <w:pPr>
        <w:pStyle w:val="a3"/>
        <w:ind w:firstLine="708"/>
        <w:jc w:val="both"/>
        <w:rPr>
          <w:rFonts w:ascii="Times New Roman" w:hAnsi="Times New Roman"/>
          <w:sz w:val="26"/>
          <w:szCs w:val="26"/>
        </w:rPr>
      </w:pPr>
      <w:r>
        <w:rPr>
          <w:rFonts w:ascii="Times New Roman" w:hAnsi="Times New Roman"/>
          <w:sz w:val="26"/>
          <w:szCs w:val="26"/>
        </w:rPr>
        <w:t>Проведена в</w:t>
      </w:r>
      <w:r w:rsidRPr="007B794F">
        <w:rPr>
          <w:rFonts w:ascii="Times New Roman" w:eastAsia="Calibri" w:hAnsi="Times New Roman" w:cs="Times New Roman"/>
          <w:sz w:val="26"/>
          <w:szCs w:val="26"/>
        </w:rPr>
        <w:t>нешняя проверка годового отчета об исполнении местного бюджета за отчетный 2019 год («СП «Даурское», ГП «Забайкальское»)</w:t>
      </w:r>
      <w:r>
        <w:rPr>
          <w:rFonts w:ascii="Times New Roman" w:hAnsi="Times New Roman"/>
          <w:sz w:val="26"/>
          <w:szCs w:val="26"/>
        </w:rPr>
        <w:t xml:space="preserve">. По результатам проверки </w:t>
      </w:r>
      <w:r w:rsidRPr="007B794F">
        <w:rPr>
          <w:rFonts w:ascii="Times New Roman" w:hAnsi="Times New Roman"/>
          <w:sz w:val="26"/>
          <w:szCs w:val="26"/>
        </w:rPr>
        <w:t>пр</w:t>
      </w:r>
      <w:r w:rsidRPr="007B794F">
        <w:rPr>
          <w:rFonts w:ascii="Times New Roman" w:eastAsia="Calibri" w:hAnsi="Times New Roman" w:cs="Times New Roman"/>
          <w:sz w:val="26"/>
          <w:szCs w:val="26"/>
        </w:rPr>
        <w:t>едставительному органу поселения предложено принять к утверждению годовой отчет об исполнении местного бюджета за 2019 год. Замечания имеются в части информативности пояснительных записок к отчету, раскрытия информации об отдельных показателях бюджетов</w:t>
      </w:r>
      <w:r>
        <w:rPr>
          <w:rFonts w:ascii="Times New Roman" w:hAnsi="Times New Roman"/>
          <w:sz w:val="26"/>
          <w:szCs w:val="26"/>
        </w:rPr>
        <w:t>.</w:t>
      </w:r>
    </w:p>
    <w:p w:rsidR="00AF5AFD" w:rsidRDefault="00AF5AFD" w:rsidP="007B794F">
      <w:pPr>
        <w:pStyle w:val="a3"/>
        <w:ind w:firstLine="708"/>
        <w:jc w:val="both"/>
        <w:rPr>
          <w:rFonts w:ascii="Times New Roman" w:hAnsi="Times New Roman" w:cs="Times New Roman"/>
          <w:sz w:val="26"/>
          <w:szCs w:val="26"/>
        </w:rPr>
      </w:pPr>
      <w:r>
        <w:rPr>
          <w:rFonts w:ascii="Times New Roman" w:hAnsi="Times New Roman"/>
          <w:sz w:val="26"/>
          <w:szCs w:val="26"/>
        </w:rPr>
        <w:t>По предложению председателя Совета городского поселения «Забайкальское» п</w:t>
      </w:r>
      <w:r w:rsidR="007B794F" w:rsidRPr="007B794F">
        <w:rPr>
          <w:rFonts w:ascii="Times New Roman" w:hAnsi="Times New Roman"/>
          <w:sz w:val="26"/>
          <w:szCs w:val="26"/>
        </w:rPr>
        <w:t xml:space="preserve">роведена </w:t>
      </w:r>
      <w:r w:rsidR="007B794F">
        <w:rPr>
          <w:rFonts w:ascii="Times New Roman" w:hAnsi="Times New Roman"/>
          <w:sz w:val="26"/>
          <w:szCs w:val="26"/>
        </w:rPr>
        <w:t>п</w:t>
      </w:r>
      <w:r w:rsidR="007B794F" w:rsidRPr="007B794F">
        <w:rPr>
          <w:rFonts w:ascii="Times New Roman" w:eastAsia="Calibri" w:hAnsi="Times New Roman" w:cs="Times New Roman"/>
          <w:sz w:val="26"/>
          <w:szCs w:val="26"/>
        </w:rPr>
        <w:t>роверка законности принятия Администрацией городского поселения «Забайкальское» бюджетных обязатель</w:t>
      </w:r>
      <w:proofErr w:type="gramStart"/>
      <w:r w:rsidR="007B794F" w:rsidRPr="007B794F">
        <w:rPr>
          <w:rFonts w:ascii="Times New Roman" w:eastAsia="Calibri" w:hAnsi="Times New Roman" w:cs="Times New Roman"/>
          <w:sz w:val="26"/>
          <w:szCs w:val="26"/>
        </w:rPr>
        <w:t>ств пр</w:t>
      </w:r>
      <w:proofErr w:type="gramEnd"/>
      <w:r w:rsidR="007B794F" w:rsidRPr="007B794F">
        <w:rPr>
          <w:rFonts w:ascii="Times New Roman" w:eastAsia="Calibri" w:hAnsi="Times New Roman" w:cs="Times New Roman"/>
          <w:sz w:val="26"/>
          <w:szCs w:val="26"/>
        </w:rPr>
        <w:t>и заключении муниципального контракта с ООО "</w:t>
      </w:r>
      <w:proofErr w:type="spellStart"/>
      <w:r w:rsidR="007B794F" w:rsidRPr="007B794F">
        <w:rPr>
          <w:rFonts w:ascii="Times New Roman" w:eastAsia="Calibri" w:hAnsi="Times New Roman" w:cs="Times New Roman"/>
          <w:sz w:val="26"/>
          <w:szCs w:val="26"/>
        </w:rPr>
        <w:t>БазИС</w:t>
      </w:r>
      <w:proofErr w:type="spellEnd"/>
      <w:r w:rsidR="007B794F" w:rsidRPr="007B794F">
        <w:rPr>
          <w:rFonts w:ascii="Times New Roman" w:eastAsia="Calibri" w:hAnsi="Times New Roman" w:cs="Times New Roman"/>
          <w:sz w:val="26"/>
          <w:szCs w:val="26"/>
        </w:rPr>
        <w:t>"</w:t>
      </w:r>
      <w:r w:rsidR="007B794F">
        <w:rPr>
          <w:rFonts w:ascii="Times New Roman" w:hAnsi="Times New Roman"/>
          <w:sz w:val="26"/>
          <w:szCs w:val="26"/>
        </w:rPr>
        <w:t>. Выявлено принятие</w:t>
      </w:r>
      <w:r w:rsidR="007B794F" w:rsidRPr="007B794F">
        <w:rPr>
          <w:rFonts w:ascii="Times New Roman" w:hAnsi="Times New Roman"/>
          <w:sz w:val="26"/>
          <w:szCs w:val="26"/>
        </w:rPr>
        <w:t xml:space="preserve"> </w:t>
      </w:r>
      <w:r w:rsidR="007B794F" w:rsidRPr="00393607">
        <w:rPr>
          <w:rFonts w:ascii="Times New Roman" w:eastAsia="Calibri" w:hAnsi="Times New Roman" w:cs="Times New Roman"/>
          <w:sz w:val="26"/>
          <w:szCs w:val="26"/>
        </w:rPr>
        <w:t>администраци</w:t>
      </w:r>
      <w:r w:rsidR="007B794F">
        <w:rPr>
          <w:rFonts w:ascii="Times New Roman" w:hAnsi="Times New Roman"/>
          <w:sz w:val="26"/>
          <w:szCs w:val="26"/>
        </w:rPr>
        <w:t>ей</w:t>
      </w:r>
      <w:r w:rsidR="007B794F" w:rsidRPr="00393607">
        <w:rPr>
          <w:rFonts w:ascii="Times New Roman" w:eastAsia="Calibri" w:hAnsi="Times New Roman" w:cs="Times New Roman"/>
          <w:sz w:val="26"/>
          <w:szCs w:val="26"/>
        </w:rPr>
        <w:t xml:space="preserve"> городского поселения "Забайкальское"</w:t>
      </w:r>
      <w:r w:rsidR="007B794F">
        <w:rPr>
          <w:rFonts w:ascii="Times New Roman" w:hAnsi="Times New Roman"/>
          <w:sz w:val="26"/>
          <w:szCs w:val="26"/>
        </w:rPr>
        <w:t xml:space="preserve"> </w:t>
      </w:r>
      <w:r w:rsidR="007B794F" w:rsidRPr="00393607">
        <w:rPr>
          <w:rFonts w:ascii="Times New Roman" w:eastAsia="Calibri" w:hAnsi="Times New Roman" w:cs="Times New Roman"/>
          <w:sz w:val="26"/>
          <w:szCs w:val="26"/>
        </w:rPr>
        <w:t>бюджетных обязательств в размерах, превышающих утвержденные бюджетные ассигнования ил</w:t>
      </w:r>
      <w:r w:rsidR="007B794F">
        <w:rPr>
          <w:rFonts w:ascii="Times New Roman" w:hAnsi="Times New Roman"/>
          <w:sz w:val="26"/>
          <w:szCs w:val="26"/>
        </w:rPr>
        <w:t>и лимиты бюджетных обязательств, при заключении муниципального контракта с ООО «</w:t>
      </w:r>
      <w:proofErr w:type="spellStart"/>
      <w:r w:rsidR="007B794F">
        <w:rPr>
          <w:rFonts w:ascii="Times New Roman" w:hAnsi="Times New Roman"/>
          <w:sz w:val="26"/>
          <w:szCs w:val="26"/>
        </w:rPr>
        <w:t>Баз</w:t>
      </w:r>
      <w:r>
        <w:rPr>
          <w:rFonts w:ascii="Times New Roman" w:hAnsi="Times New Roman"/>
          <w:sz w:val="26"/>
          <w:szCs w:val="26"/>
        </w:rPr>
        <w:t>ИС</w:t>
      </w:r>
      <w:proofErr w:type="spellEnd"/>
      <w:r>
        <w:rPr>
          <w:rFonts w:ascii="Times New Roman" w:hAnsi="Times New Roman"/>
          <w:sz w:val="26"/>
          <w:szCs w:val="26"/>
        </w:rPr>
        <w:t xml:space="preserve">». </w:t>
      </w:r>
      <w:r>
        <w:rPr>
          <w:rFonts w:ascii="Times New Roman" w:hAnsi="Times New Roman"/>
          <w:sz w:val="26"/>
          <w:szCs w:val="26"/>
        </w:rPr>
        <w:lastRenderedPageBreak/>
        <w:t>Подготовленный а</w:t>
      </w:r>
      <w:r w:rsidRPr="00AF5AFD">
        <w:rPr>
          <w:rFonts w:ascii="Times New Roman" w:hAnsi="Times New Roman" w:cs="Times New Roman"/>
          <w:sz w:val="26"/>
          <w:szCs w:val="26"/>
        </w:rPr>
        <w:t>кт направлен инициатору запроса для дальнейшего направления в правоохранительные органы</w:t>
      </w:r>
      <w:r>
        <w:rPr>
          <w:rFonts w:ascii="Times New Roman" w:hAnsi="Times New Roman" w:cs="Times New Roman"/>
          <w:sz w:val="26"/>
          <w:szCs w:val="26"/>
        </w:rPr>
        <w:t>.</w:t>
      </w:r>
    </w:p>
    <w:p w:rsidR="00BF334B" w:rsidRDefault="00BF334B" w:rsidP="00BF334B">
      <w:pPr>
        <w:pStyle w:val="a3"/>
        <w:ind w:firstLine="708"/>
        <w:jc w:val="both"/>
        <w:rPr>
          <w:rFonts w:ascii="Times New Roman" w:hAnsi="Times New Roman" w:cs="Times New Roman"/>
          <w:sz w:val="26"/>
          <w:szCs w:val="26"/>
        </w:rPr>
      </w:pPr>
      <w:r w:rsidRPr="00BF334B">
        <w:rPr>
          <w:rFonts w:ascii="Times New Roman" w:eastAsia="Calibri" w:hAnsi="Times New Roman" w:cs="Times New Roman"/>
          <w:sz w:val="26"/>
          <w:szCs w:val="26"/>
        </w:rPr>
        <w:t xml:space="preserve">Проведена </w:t>
      </w:r>
      <w:r>
        <w:rPr>
          <w:rFonts w:ascii="Times New Roman" w:eastAsia="Calibri" w:hAnsi="Times New Roman" w:cs="Times New Roman"/>
          <w:sz w:val="26"/>
          <w:szCs w:val="26"/>
        </w:rPr>
        <w:t>р</w:t>
      </w:r>
      <w:r w:rsidRPr="00BF334B">
        <w:rPr>
          <w:rFonts w:ascii="Times New Roman" w:hAnsi="Times New Roman"/>
          <w:sz w:val="26"/>
          <w:szCs w:val="26"/>
        </w:rPr>
        <w:t xml:space="preserve">евизия финансово-хозяйственной деятельности МОУ СОШ №2 </w:t>
      </w:r>
      <w:proofErr w:type="spellStart"/>
      <w:r w:rsidRPr="00BF334B">
        <w:rPr>
          <w:rFonts w:ascii="Times New Roman" w:hAnsi="Times New Roman"/>
          <w:sz w:val="26"/>
          <w:szCs w:val="26"/>
        </w:rPr>
        <w:t>пгт</w:t>
      </w:r>
      <w:proofErr w:type="spellEnd"/>
      <w:r w:rsidRPr="00BF334B">
        <w:rPr>
          <w:rFonts w:ascii="Times New Roman" w:hAnsi="Times New Roman"/>
          <w:sz w:val="26"/>
          <w:szCs w:val="26"/>
        </w:rPr>
        <w:t>. Забайкальск за 2018-2019 годы</w:t>
      </w:r>
      <w:r>
        <w:rPr>
          <w:rFonts w:ascii="Times New Roman" w:hAnsi="Times New Roman"/>
          <w:sz w:val="26"/>
          <w:szCs w:val="26"/>
        </w:rPr>
        <w:t xml:space="preserve">. </w:t>
      </w:r>
      <w:r w:rsidRPr="00890FCF">
        <w:rPr>
          <w:rFonts w:ascii="Times New Roman" w:hAnsi="Times New Roman" w:cs="Times New Roman"/>
          <w:sz w:val="26"/>
          <w:szCs w:val="26"/>
        </w:rPr>
        <w:t>На официальном сайте для размещения информации о государственн</w:t>
      </w:r>
      <w:r>
        <w:rPr>
          <w:rFonts w:ascii="Times New Roman" w:hAnsi="Times New Roman" w:cs="Times New Roman"/>
          <w:sz w:val="26"/>
          <w:szCs w:val="26"/>
        </w:rPr>
        <w:t xml:space="preserve">ых (муниципальных) учреждениях </w:t>
      </w:r>
      <w:r w:rsidRPr="00890FCF">
        <w:rPr>
          <w:rFonts w:ascii="Times New Roman" w:hAnsi="Times New Roman" w:cs="Times New Roman"/>
          <w:sz w:val="26"/>
          <w:szCs w:val="26"/>
        </w:rPr>
        <w:t>фактические показатели исполнения муниципального задания не опубликованы, в данном отношении информационная открытость Учреждений не достигается, что является нарушением п.3.4. ст. 32 Федерального закона от 12.01.1996г. №7-ФЗ «О некоммерческих организациях»</w:t>
      </w:r>
      <w:proofErr w:type="gramStart"/>
      <w:r w:rsidRPr="00890FCF">
        <w:rPr>
          <w:rFonts w:ascii="Times New Roman" w:hAnsi="Times New Roman" w:cs="Times New Roman"/>
          <w:sz w:val="26"/>
          <w:szCs w:val="26"/>
        </w:rPr>
        <w:t>.</w:t>
      </w:r>
      <w:proofErr w:type="gramEnd"/>
      <w:r>
        <w:rPr>
          <w:rFonts w:ascii="Times New Roman" w:hAnsi="Times New Roman" w:cs="Times New Roman"/>
          <w:sz w:val="26"/>
          <w:szCs w:val="26"/>
        </w:rPr>
        <w:t xml:space="preserve"> В</w:t>
      </w:r>
      <w:r w:rsidRPr="00890FCF">
        <w:rPr>
          <w:rFonts w:ascii="Times New Roman" w:hAnsi="Times New Roman" w:cs="Times New Roman"/>
          <w:sz w:val="26"/>
          <w:szCs w:val="26"/>
        </w:rPr>
        <w:t xml:space="preserve"> регистрах бухгалтерского учета</w:t>
      </w:r>
      <w:r>
        <w:rPr>
          <w:rFonts w:ascii="Times New Roman" w:hAnsi="Times New Roman" w:cs="Times New Roman"/>
          <w:sz w:val="26"/>
          <w:szCs w:val="26"/>
        </w:rPr>
        <w:t xml:space="preserve"> расчетов с безналичными денежными средствами за 2019 год</w:t>
      </w:r>
      <w:r w:rsidRPr="00890FCF">
        <w:rPr>
          <w:rFonts w:ascii="Times New Roman" w:hAnsi="Times New Roman" w:cs="Times New Roman"/>
          <w:sz w:val="26"/>
          <w:szCs w:val="26"/>
        </w:rPr>
        <w:t xml:space="preserve"> не отражены операции по поступлению собственных доходов учреждения от оказания платных образовательных услуг, а именно поступление от заказчика ГУ ДПО "ИРО Забайкальског</w:t>
      </w:r>
      <w:r>
        <w:rPr>
          <w:rFonts w:ascii="Times New Roman" w:hAnsi="Times New Roman" w:cs="Times New Roman"/>
          <w:sz w:val="26"/>
          <w:szCs w:val="26"/>
        </w:rPr>
        <w:t xml:space="preserve">о края" на сумму 21048,00 рублей. Выявлены случаи порядка применения КОСГУ и счетов бухгалтерского учета. Учреждению предложено своевременно и в полном объеме размещать информацию о плановых и фактических показателях деятельности учреждения на официальном сайте </w:t>
      </w:r>
      <w:hyperlink r:id="rId5" w:history="1">
        <w:r w:rsidRPr="00DB1BD8">
          <w:rPr>
            <w:rStyle w:val="a8"/>
            <w:rFonts w:ascii="Times New Roman" w:hAnsi="Times New Roman" w:cs="Times New Roman"/>
            <w:sz w:val="26"/>
            <w:szCs w:val="26"/>
          </w:rPr>
          <w:t>http://bus.gov.ru</w:t>
        </w:r>
      </w:hyperlink>
      <w:r>
        <w:rPr>
          <w:rFonts w:ascii="Times New Roman" w:hAnsi="Times New Roman" w:cs="Times New Roman"/>
          <w:sz w:val="26"/>
          <w:szCs w:val="26"/>
        </w:rPr>
        <w:t>, своевременно и в полном объеме вносить изменения в планы финансово-хозяйственной деятельности на текущий год, в соответствии с утвержденным Порядком, не допускать пропусков фактов совершенных финансово-хозяйственных операций в регистрах бухгалтерского учета</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 xml:space="preserve">е допускать </w:t>
      </w:r>
      <w:r w:rsidRPr="00EE6D28">
        <w:rPr>
          <w:rFonts w:ascii="Times New Roman" w:hAnsi="Times New Roman" w:cs="Times New Roman"/>
          <w:sz w:val="26"/>
          <w:szCs w:val="26"/>
        </w:rPr>
        <w:t>нарушени</w:t>
      </w:r>
      <w:r>
        <w:rPr>
          <w:rFonts w:ascii="Times New Roman" w:hAnsi="Times New Roman" w:cs="Times New Roman"/>
          <w:sz w:val="26"/>
          <w:szCs w:val="26"/>
        </w:rPr>
        <w:t>й</w:t>
      </w:r>
      <w:r w:rsidRPr="00EE6D28">
        <w:rPr>
          <w:rFonts w:ascii="Times New Roman" w:hAnsi="Times New Roman" w:cs="Times New Roman"/>
          <w:sz w:val="26"/>
          <w:szCs w:val="26"/>
        </w:rPr>
        <w:t xml:space="preserve"> порядка применения КОСГУ и </w:t>
      </w:r>
      <w:proofErr w:type="gramStart"/>
      <w:r w:rsidRPr="00EE6D28">
        <w:rPr>
          <w:rFonts w:ascii="Times New Roman" w:hAnsi="Times New Roman" w:cs="Times New Roman"/>
          <w:sz w:val="26"/>
          <w:szCs w:val="26"/>
        </w:rPr>
        <w:t>счетов бухгалтерского учета</w:t>
      </w:r>
      <w:r>
        <w:rPr>
          <w:rFonts w:ascii="Times New Roman" w:hAnsi="Times New Roman" w:cs="Times New Roman"/>
          <w:sz w:val="26"/>
          <w:szCs w:val="26"/>
        </w:rPr>
        <w:t xml:space="preserve"> при совершении финансово-хозяйственных операций, в частности при совершении операций по </w:t>
      </w:r>
      <w:r w:rsidRPr="00025B60">
        <w:rPr>
          <w:rFonts w:ascii="Times New Roman" w:hAnsi="Times New Roman" w:cs="Times New Roman"/>
          <w:sz w:val="26"/>
          <w:szCs w:val="26"/>
        </w:rPr>
        <w:t>расход</w:t>
      </w:r>
      <w:r>
        <w:rPr>
          <w:rFonts w:ascii="Times New Roman" w:hAnsi="Times New Roman" w:cs="Times New Roman"/>
          <w:sz w:val="26"/>
          <w:szCs w:val="26"/>
        </w:rPr>
        <w:t>у</w:t>
      </w:r>
      <w:r w:rsidRPr="00025B60">
        <w:rPr>
          <w:rFonts w:ascii="Times New Roman" w:hAnsi="Times New Roman" w:cs="Times New Roman"/>
          <w:sz w:val="26"/>
          <w:szCs w:val="26"/>
        </w:rPr>
        <w:t xml:space="preserve"> на оплату проезда, найма жилых помещений и других расходов при служебных командировках</w:t>
      </w:r>
      <w:r>
        <w:rPr>
          <w:rFonts w:ascii="Times New Roman" w:hAnsi="Times New Roman" w:cs="Times New Roman"/>
          <w:sz w:val="26"/>
          <w:szCs w:val="26"/>
        </w:rPr>
        <w:t>, обязать сотрудников, ответственных за ведение учета прихода и расхода продуктов питания ежемесячно составлять накопительную ведомость прихода продуктов питания, складской учет остатков, поступления и выбытия продуктов питания вести в количественно-суммовом выражении ежемесячно.</w:t>
      </w:r>
      <w:proofErr w:type="gramEnd"/>
    </w:p>
    <w:p w:rsidR="00BF334B" w:rsidRDefault="005B78E9" w:rsidP="00BF334B">
      <w:pPr>
        <w:pStyle w:val="a3"/>
        <w:ind w:firstLine="708"/>
        <w:jc w:val="both"/>
        <w:rPr>
          <w:rFonts w:ascii="Times New Roman" w:hAnsi="Times New Roman"/>
          <w:sz w:val="26"/>
          <w:szCs w:val="26"/>
        </w:rPr>
      </w:pPr>
      <w:r>
        <w:rPr>
          <w:rFonts w:ascii="Times New Roman" w:hAnsi="Times New Roman"/>
          <w:sz w:val="26"/>
          <w:szCs w:val="26"/>
        </w:rPr>
        <w:t>Проведена пр</w:t>
      </w:r>
      <w:r w:rsidRPr="005B78E9">
        <w:rPr>
          <w:rFonts w:ascii="Times New Roman" w:eastAsia="Calibri" w:hAnsi="Times New Roman" w:cs="Times New Roman"/>
          <w:sz w:val="26"/>
          <w:szCs w:val="26"/>
        </w:rPr>
        <w:t>оверка, анализ и оценка расходов о законности, целесообразности, обоснованности, своевременности и результативности расходов на закупки по заключенным и исполненным контрактам МУ Отдел материально-технического обеспечения Администрации муниципального района «Забайкальский район»</w:t>
      </w:r>
      <w:r>
        <w:rPr>
          <w:rFonts w:ascii="Times New Roman" w:hAnsi="Times New Roman"/>
          <w:sz w:val="26"/>
          <w:szCs w:val="26"/>
        </w:rPr>
        <w:t xml:space="preserve"> за 2019 год. </w:t>
      </w:r>
      <w:r w:rsidR="00107DF4">
        <w:rPr>
          <w:rFonts w:ascii="Times New Roman" w:hAnsi="Times New Roman"/>
          <w:sz w:val="26"/>
          <w:szCs w:val="26"/>
        </w:rPr>
        <w:t xml:space="preserve">Подготовленный акт направлен в Министерство финансов Забайкальского края. </w:t>
      </w:r>
    </w:p>
    <w:p w:rsidR="00107DF4" w:rsidRDefault="00107DF4" w:rsidP="00BF334B">
      <w:pPr>
        <w:pStyle w:val="a3"/>
        <w:ind w:firstLine="708"/>
        <w:jc w:val="both"/>
        <w:rPr>
          <w:rFonts w:ascii="Times New Roman" w:hAnsi="Times New Roman" w:cs="Times New Roman"/>
          <w:sz w:val="26"/>
          <w:szCs w:val="26"/>
        </w:rPr>
      </w:pPr>
      <w:r w:rsidRPr="00107DF4">
        <w:rPr>
          <w:rFonts w:ascii="Times New Roman" w:hAnsi="Times New Roman" w:cs="Times New Roman"/>
          <w:sz w:val="26"/>
          <w:szCs w:val="26"/>
        </w:rPr>
        <w:t xml:space="preserve">По предложению прокуратуры Забайкальского района проведена </w:t>
      </w:r>
      <w:r>
        <w:rPr>
          <w:rFonts w:ascii="Times New Roman" w:hAnsi="Times New Roman" w:cs="Times New Roman"/>
          <w:sz w:val="26"/>
          <w:szCs w:val="26"/>
        </w:rPr>
        <w:t>п</w:t>
      </w:r>
      <w:r w:rsidRPr="00107DF4">
        <w:rPr>
          <w:rFonts w:ascii="Times New Roman" w:hAnsi="Times New Roman" w:cs="Times New Roman"/>
          <w:sz w:val="26"/>
          <w:szCs w:val="26"/>
        </w:rPr>
        <w:t>роверка результативности (эффективности и экономности) использования средств местного бюджета сельского поселения "Билитуйское" за период с 01.01.2020 года по 01.07.2020 года</w:t>
      </w:r>
      <w:r>
        <w:rPr>
          <w:rFonts w:ascii="Times New Roman" w:hAnsi="Times New Roman" w:cs="Times New Roman"/>
          <w:sz w:val="26"/>
          <w:szCs w:val="26"/>
        </w:rPr>
        <w:t>. Выявлено, что кредиторская задолженность сложилась по причине малозначительного поступления  в бюджет поселения собственных доходов, в том числе низкой наполняемости бюджета сельского поселения и недостаточности планируемых средств дотаций, выделяемых на выравнивание бюджетной обеспеченности. За первое полугодие израсходовано более 50 процентов средств безвозмездных поступлений. Акт направлен инициатору запроса.</w:t>
      </w:r>
    </w:p>
    <w:p w:rsidR="002423D7" w:rsidRPr="002423D7" w:rsidRDefault="002423D7" w:rsidP="002423D7">
      <w:pPr>
        <w:pStyle w:val="a3"/>
        <w:ind w:firstLine="708"/>
        <w:jc w:val="both"/>
        <w:rPr>
          <w:rFonts w:ascii="Times New Roman" w:hAnsi="Times New Roman" w:cs="Times New Roman"/>
          <w:sz w:val="26"/>
          <w:szCs w:val="26"/>
        </w:rPr>
      </w:pPr>
      <w:r>
        <w:rPr>
          <w:rFonts w:ascii="Times New Roman" w:hAnsi="Times New Roman" w:cs="Times New Roman"/>
          <w:sz w:val="26"/>
          <w:szCs w:val="26"/>
        </w:rPr>
        <w:t>Проведена р</w:t>
      </w:r>
      <w:r w:rsidRPr="002423D7">
        <w:rPr>
          <w:rFonts w:ascii="Times New Roman" w:hAnsi="Times New Roman" w:cs="Times New Roman"/>
          <w:sz w:val="26"/>
          <w:szCs w:val="26"/>
        </w:rPr>
        <w:t>евизия финансово-хозяйственной деятельности МУ Администрация муниципального района «Забайкальский район» за 2018-2019 годы</w:t>
      </w:r>
      <w:r>
        <w:rPr>
          <w:rFonts w:ascii="Times New Roman" w:hAnsi="Times New Roman" w:cs="Times New Roman"/>
          <w:sz w:val="26"/>
          <w:szCs w:val="26"/>
        </w:rPr>
        <w:t xml:space="preserve">. </w:t>
      </w:r>
      <w:proofErr w:type="gramStart"/>
      <w:r w:rsidRPr="002423D7">
        <w:rPr>
          <w:rFonts w:ascii="Times New Roman" w:hAnsi="Times New Roman" w:cs="Times New Roman"/>
          <w:sz w:val="26"/>
          <w:szCs w:val="26"/>
        </w:rPr>
        <w:t xml:space="preserve">По результатам ревизии </w:t>
      </w:r>
      <w:r>
        <w:rPr>
          <w:rFonts w:ascii="Times New Roman" w:hAnsi="Times New Roman" w:cs="Times New Roman"/>
          <w:sz w:val="26"/>
          <w:szCs w:val="26"/>
        </w:rPr>
        <w:t xml:space="preserve">учреждению </w:t>
      </w:r>
      <w:r w:rsidRPr="002423D7">
        <w:rPr>
          <w:rFonts w:ascii="Times New Roman" w:hAnsi="Times New Roman" w:cs="Times New Roman"/>
          <w:sz w:val="26"/>
          <w:szCs w:val="26"/>
        </w:rPr>
        <w:t>предложено</w:t>
      </w:r>
      <w:r>
        <w:rPr>
          <w:rFonts w:ascii="Times New Roman" w:hAnsi="Times New Roman" w:cs="Times New Roman"/>
          <w:sz w:val="26"/>
          <w:szCs w:val="26"/>
        </w:rPr>
        <w:t xml:space="preserve"> </w:t>
      </w:r>
      <w:r w:rsidRPr="002423D7">
        <w:rPr>
          <w:rFonts w:ascii="Times New Roman" w:hAnsi="Times New Roman" w:cs="Times New Roman"/>
          <w:sz w:val="26"/>
          <w:szCs w:val="26"/>
        </w:rPr>
        <w:t>заключить соглашение (договор) с МУ ОМТО администрации муниципального района "Забайкальский район" на предоставление услуг по ведению бухгалтерского учета</w:t>
      </w:r>
      <w:r>
        <w:rPr>
          <w:rFonts w:ascii="Times New Roman" w:hAnsi="Times New Roman" w:cs="Times New Roman"/>
          <w:sz w:val="26"/>
          <w:szCs w:val="26"/>
        </w:rPr>
        <w:t>, о</w:t>
      </w:r>
      <w:r w:rsidRPr="002423D7">
        <w:rPr>
          <w:rFonts w:ascii="Times New Roman" w:hAnsi="Times New Roman" w:cs="Times New Roman"/>
          <w:sz w:val="26"/>
          <w:szCs w:val="26"/>
        </w:rPr>
        <w:t xml:space="preserve">бслуживающей </w:t>
      </w:r>
      <w:r w:rsidRPr="002423D7">
        <w:rPr>
          <w:rFonts w:ascii="Times New Roman" w:hAnsi="Times New Roman" w:cs="Times New Roman"/>
          <w:sz w:val="26"/>
          <w:szCs w:val="26"/>
        </w:rPr>
        <w:lastRenderedPageBreak/>
        <w:t>бухгалтерии устранить нарушения, в частности оформить соответствующими бухгалтерскими документами операции по кассовым поступления на лицевой счет учреждения за период с 1 января 2018 года по 31 декабря 2019 года.</w:t>
      </w:r>
      <w:proofErr w:type="gramEnd"/>
    </w:p>
    <w:p w:rsidR="00107DF4" w:rsidRDefault="008F5954" w:rsidP="00BF334B">
      <w:pPr>
        <w:pStyle w:val="a3"/>
        <w:ind w:firstLine="708"/>
        <w:jc w:val="both"/>
        <w:rPr>
          <w:rFonts w:ascii="Times New Roman" w:hAnsi="Times New Roman" w:cs="Times New Roman"/>
          <w:sz w:val="26"/>
          <w:szCs w:val="26"/>
        </w:rPr>
      </w:pPr>
      <w:r w:rsidRPr="008F5954">
        <w:rPr>
          <w:rFonts w:ascii="Times New Roman" w:hAnsi="Times New Roman" w:cs="Times New Roman"/>
          <w:sz w:val="26"/>
          <w:szCs w:val="26"/>
        </w:rPr>
        <w:t xml:space="preserve">По предложению председателя Совета городского поселения «Забайкальское» проведена </w:t>
      </w:r>
      <w:r>
        <w:rPr>
          <w:rFonts w:ascii="Times New Roman" w:hAnsi="Times New Roman" w:cs="Times New Roman"/>
          <w:sz w:val="26"/>
          <w:szCs w:val="26"/>
        </w:rPr>
        <w:t>п</w:t>
      </w:r>
      <w:r w:rsidRPr="008F5954">
        <w:rPr>
          <w:rFonts w:ascii="Times New Roman" w:hAnsi="Times New Roman" w:cs="Times New Roman"/>
          <w:sz w:val="26"/>
          <w:szCs w:val="26"/>
        </w:rPr>
        <w:t>роверка обоснованности расходов ГСМ в Администрации ГП «Забайкальское» (2020)</w:t>
      </w:r>
      <w:r>
        <w:rPr>
          <w:rFonts w:ascii="Times New Roman" w:hAnsi="Times New Roman" w:cs="Times New Roman"/>
          <w:sz w:val="26"/>
          <w:szCs w:val="26"/>
        </w:rPr>
        <w:t xml:space="preserve">. </w:t>
      </w:r>
      <w:r w:rsidR="001C3DC4">
        <w:rPr>
          <w:rFonts w:ascii="Times New Roman" w:hAnsi="Times New Roman" w:cs="Times New Roman"/>
          <w:sz w:val="26"/>
          <w:szCs w:val="26"/>
        </w:rPr>
        <w:t>По результатам проверки н</w:t>
      </w:r>
      <w:r w:rsidR="001C3DC4" w:rsidRPr="001C3DC4">
        <w:rPr>
          <w:rFonts w:ascii="Times New Roman" w:hAnsi="Times New Roman" w:cs="Times New Roman"/>
          <w:sz w:val="26"/>
          <w:szCs w:val="26"/>
        </w:rPr>
        <w:t>арушений в обоснованности расхода ГСМ в Администрации городского поселения «Забайкальское» за 9 месяцев 2020 года не выявлено.</w:t>
      </w:r>
      <w:r w:rsidR="001C3DC4">
        <w:rPr>
          <w:rFonts w:ascii="Times New Roman" w:hAnsi="Times New Roman" w:cs="Times New Roman"/>
          <w:sz w:val="26"/>
          <w:szCs w:val="26"/>
        </w:rPr>
        <w:t xml:space="preserve"> Акт направлен инициатору запроса.</w:t>
      </w:r>
    </w:p>
    <w:p w:rsidR="001C3DC4" w:rsidRDefault="001C3DC4" w:rsidP="001C3DC4">
      <w:pPr>
        <w:pStyle w:val="a3"/>
        <w:ind w:firstLine="708"/>
        <w:jc w:val="both"/>
        <w:rPr>
          <w:rFonts w:ascii="Times New Roman" w:hAnsi="Times New Roman"/>
          <w:sz w:val="26"/>
          <w:szCs w:val="26"/>
        </w:rPr>
      </w:pPr>
      <w:r w:rsidRPr="001C3DC4">
        <w:rPr>
          <w:rFonts w:ascii="Times New Roman" w:hAnsi="Times New Roman" w:cs="Times New Roman"/>
          <w:sz w:val="26"/>
          <w:szCs w:val="26"/>
        </w:rPr>
        <w:t xml:space="preserve">По предложению председателя Совета городского поселения «Забайкальское» проведена </w:t>
      </w:r>
      <w:r>
        <w:rPr>
          <w:rFonts w:ascii="Times New Roman" w:hAnsi="Times New Roman" w:cs="Times New Roman"/>
          <w:sz w:val="26"/>
          <w:szCs w:val="26"/>
        </w:rPr>
        <w:t>п</w:t>
      </w:r>
      <w:r w:rsidRPr="001C3DC4">
        <w:rPr>
          <w:rFonts w:ascii="Times New Roman" w:hAnsi="Times New Roman"/>
          <w:sz w:val="26"/>
          <w:szCs w:val="26"/>
        </w:rPr>
        <w:t>роверка Администрации городского поселения «Забайкальское» по вопросу увеличения кредиторской задолженности муниципальных учреждений</w:t>
      </w:r>
      <w:r>
        <w:rPr>
          <w:rFonts w:ascii="Times New Roman" w:hAnsi="Times New Roman"/>
          <w:sz w:val="26"/>
          <w:szCs w:val="26"/>
        </w:rPr>
        <w:t xml:space="preserve"> городского поселения. По результатам проверки выявлено, что причины сложившейся кредиторской задолженности по итогам прошедшего периода 2020 года следующие:</w:t>
      </w:r>
    </w:p>
    <w:p w:rsidR="001C3DC4" w:rsidRDefault="001C3DC4" w:rsidP="001C3DC4">
      <w:pPr>
        <w:pStyle w:val="a3"/>
        <w:ind w:firstLine="708"/>
        <w:jc w:val="both"/>
        <w:rPr>
          <w:rFonts w:ascii="Times New Roman" w:hAnsi="Times New Roman"/>
          <w:sz w:val="26"/>
          <w:szCs w:val="26"/>
        </w:rPr>
      </w:pPr>
      <w:r>
        <w:rPr>
          <w:rFonts w:ascii="Times New Roman" w:hAnsi="Times New Roman"/>
          <w:sz w:val="26"/>
          <w:szCs w:val="26"/>
        </w:rPr>
        <w:t>- к</w:t>
      </w:r>
      <w:r w:rsidRPr="00D71B29">
        <w:rPr>
          <w:rFonts w:ascii="Times New Roman" w:hAnsi="Times New Roman"/>
          <w:sz w:val="26"/>
          <w:szCs w:val="26"/>
        </w:rPr>
        <w:t>редиторская задолженность по итогам 2019 года</w:t>
      </w:r>
      <w:r>
        <w:rPr>
          <w:rFonts w:ascii="Times New Roman" w:hAnsi="Times New Roman"/>
          <w:sz w:val="26"/>
          <w:szCs w:val="26"/>
        </w:rPr>
        <w:t>;</w:t>
      </w:r>
    </w:p>
    <w:p w:rsidR="001C3DC4" w:rsidRDefault="001C3DC4" w:rsidP="001C3DC4">
      <w:pPr>
        <w:pStyle w:val="a3"/>
        <w:ind w:firstLine="708"/>
        <w:jc w:val="both"/>
        <w:rPr>
          <w:rFonts w:ascii="Times New Roman" w:hAnsi="Times New Roman"/>
          <w:sz w:val="26"/>
          <w:szCs w:val="26"/>
        </w:rPr>
      </w:pPr>
      <w:r>
        <w:rPr>
          <w:rFonts w:ascii="Times New Roman" w:hAnsi="Times New Roman"/>
          <w:sz w:val="26"/>
          <w:szCs w:val="26"/>
        </w:rPr>
        <w:t>- н</w:t>
      </w:r>
      <w:r w:rsidRPr="00D71B29">
        <w:rPr>
          <w:rFonts w:ascii="Times New Roman" w:hAnsi="Times New Roman"/>
          <w:sz w:val="26"/>
          <w:szCs w:val="26"/>
        </w:rPr>
        <w:t>едостаточное кассовое исполнение доходной части бюджета городского поселения "Забайкальское".</w:t>
      </w:r>
      <w:r>
        <w:rPr>
          <w:rFonts w:ascii="Times New Roman" w:hAnsi="Times New Roman"/>
          <w:sz w:val="26"/>
          <w:szCs w:val="26"/>
        </w:rPr>
        <w:t xml:space="preserve"> </w:t>
      </w:r>
      <w:r w:rsidRPr="00D71B29">
        <w:rPr>
          <w:rFonts w:ascii="Times New Roman" w:hAnsi="Times New Roman"/>
          <w:sz w:val="26"/>
          <w:szCs w:val="26"/>
        </w:rPr>
        <w:t>Плановые назначения доходной части бюджета городского поселения предусмотрены в размере 113628</w:t>
      </w:r>
      <w:r>
        <w:rPr>
          <w:rFonts w:ascii="Times New Roman" w:hAnsi="Times New Roman"/>
          <w:sz w:val="26"/>
          <w:szCs w:val="26"/>
        </w:rPr>
        <w:t xml:space="preserve"> тыс. </w:t>
      </w:r>
      <w:r w:rsidRPr="00D71B29">
        <w:rPr>
          <w:rFonts w:ascii="Times New Roman" w:hAnsi="Times New Roman"/>
          <w:sz w:val="26"/>
          <w:szCs w:val="26"/>
        </w:rPr>
        <w:t>рублей, фактическое исполнение по состоянию на 15 декабря 2020 года составило 91742</w:t>
      </w:r>
      <w:r>
        <w:rPr>
          <w:rFonts w:ascii="Times New Roman" w:hAnsi="Times New Roman"/>
          <w:sz w:val="26"/>
          <w:szCs w:val="26"/>
        </w:rPr>
        <w:t xml:space="preserve"> тыс. рублей</w:t>
      </w:r>
      <w:r w:rsidRPr="00D71B29">
        <w:rPr>
          <w:rFonts w:ascii="Times New Roman" w:hAnsi="Times New Roman"/>
          <w:sz w:val="26"/>
          <w:szCs w:val="26"/>
        </w:rPr>
        <w:t>, или 80,7% от плана.</w:t>
      </w:r>
    </w:p>
    <w:p w:rsidR="001C3DC4" w:rsidRDefault="001C3DC4" w:rsidP="001C3DC4">
      <w:pPr>
        <w:pStyle w:val="a3"/>
        <w:ind w:firstLine="708"/>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п</w:t>
      </w:r>
      <w:proofErr w:type="gramEnd"/>
      <w:r w:rsidRPr="00D71B29">
        <w:rPr>
          <w:rFonts w:ascii="Times New Roman" w:hAnsi="Times New Roman"/>
          <w:sz w:val="26"/>
          <w:szCs w:val="26"/>
        </w:rPr>
        <w:t>ревышение суммы принятых денежных обязательств над суммой фактических  доходов бюджета и собственных доходов учреждений</w:t>
      </w:r>
      <w:r>
        <w:rPr>
          <w:rFonts w:ascii="Times New Roman" w:hAnsi="Times New Roman"/>
          <w:sz w:val="26"/>
          <w:szCs w:val="26"/>
        </w:rPr>
        <w:t>;</w:t>
      </w:r>
    </w:p>
    <w:p w:rsidR="001C3DC4" w:rsidRDefault="001C3DC4" w:rsidP="001C3DC4">
      <w:pPr>
        <w:pStyle w:val="a3"/>
        <w:ind w:firstLine="708"/>
        <w:jc w:val="both"/>
        <w:rPr>
          <w:rFonts w:ascii="Times New Roman" w:hAnsi="Times New Roman"/>
          <w:sz w:val="26"/>
          <w:szCs w:val="26"/>
        </w:rPr>
      </w:pPr>
      <w:r>
        <w:rPr>
          <w:rFonts w:ascii="Times New Roman" w:hAnsi="Times New Roman"/>
          <w:sz w:val="26"/>
          <w:szCs w:val="26"/>
        </w:rPr>
        <w:t xml:space="preserve">- направление средств на исполнение обязательств в рамках </w:t>
      </w:r>
      <w:proofErr w:type="spellStart"/>
      <w:r>
        <w:rPr>
          <w:rFonts w:ascii="Times New Roman" w:hAnsi="Times New Roman"/>
          <w:sz w:val="26"/>
          <w:szCs w:val="26"/>
        </w:rPr>
        <w:t>софинансирования</w:t>
      </w:r>
      <w:proofErr w:type="spellEnd"/>
      <w:r>
        <w:rPr>
          <w:rFonts w:ascii="Times New Roman" w:hAnsi="Times New Roman"/>
          <w:sz w:val="26"/>
          <w:szCs w:val="26"/>
        </w:rPr>
        <w:t xml:space="preserve"> и исполнение публичных нормативных обязательств.</w:t>
      </w:r>
    </w:p>
    <w:p w:rsidR="00B12FB9" w:rsidRDefault="001C3DC4" w:rsidP="00736B2A">
      <w:pPr>
        <w:pStyle w:val="a3"/>
        <w:ind w:firstLine="708"/>
        <w:jc w:val="both"/>
        <w:rPr>
          <w:rFonts w:ascii="Times New Roman" w:hAnsi="Times New Roman" w:cs="Times New Roman"/>
          <w:sz w:val="28"/>
          <w:szCs w:val="28"/>
        </w:rPr>
      </w:pPr>
      <w:r w:rsidRPr="001C3DC4">
        <w:rPr>
          <w:rFonts w:ascii="Times New Roman" w:hAnsi="Times New Roman" w:cs="Times New Roman"/>
          <w:sz w:val="26"/>
          <w:szCs w:val="26"/>
        </w:rPr>
        <w:t xml:space="preserve">Проведена </w:t>
      </w:r>
      <w:r>
        <w:rPr>
          <w:rFonts w:ascii="Times New Roman" w:hAnsi="Times New Roman" w:cs="Times New Roman"/>
          <w:sz w:val="26"/>
          <w:szCs w:val="26"/>
        </w:rPr>
        <w:t>р</w:t>
      </w:r>
      <w:r w:rsidRPr="001C3DC4">
        <w:rPr>
          <w:rFonts w:ascii="Times New Roman" w:hAnsi="Times New Roman"/>
          <w:sz w:val="26"/>
          <w:szCs w:val="26"/>
        </w:rPr>
        <w:t xml:space="preserve">евизия финансово-хозяйственной деятельности муниципального учреждения дополнительного образования Центр "Ровесник" </w:t>
      </w:r>
      <w:proofErr w:type="spellStart"/>
      <w:r w:rsidRPr="001C3DC4">
        <w:rPr>
          <w:rFonts w:ascii="Times New Roman" w:hAnsi="Times New Roman"/>
          <w:sz w:val="26"/>
          <w:szCs w:val="26"/>
        </w:rPr>
        <w:t>пгт</w:t>
      </w:r>
      <w:proofErr w:type="spellEnd"/>
      <w:r w:rsidRPr="001C3DC4">
        <w:rPr>
          <w:rFonts w:ascii="Times New Roman" w:hAnsi="Times New Roman"/>
          <w:sz w:val="26"/>
          <w:szCs w:val="26"/>
        </w:rPr>
        <w:t>. Забайкальск за 2018-2019 годы</w:t>
      </w:r>
      <w:r>
        <w:rPr>
          <w:rFonts w:ascii="Times New Roman" w:hAnsi="Times New Roman"/>
          <w:sz w:val="26"/>
          <w:szCs w:val="26"/>
        </w:rPr>
        <w:t xml:space="preserve">. По результатам ревизии выявлены следующие нарушения: не достигается информационная открытость учреждения, </w:t>
      </w:r>
      <w:r w:rsidRPr="00DD30EC">
        <w:rPr>
          <w:rFonts w:ascii="Times New Roman" w:hAnsi="Times New Roman" w:cs="Times New Roman"/>
          <w:sz w:val="26"/>
          <w:szCs w:val="26"/>
        </w:rPr>
        <w:t>выдача наличных денежных средств под отчет производится по расходным кассовым ордерам  без письменного заявления  подотчетного лица или распоряжения руководителя учреждения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отсутсвует</w:t>
      </w:r>
      <w:proofErr w:type="spellEnd"/>
      <w:r>
        <w:rPr>
          <w:rFonts w:ascii="Times New Roman" w:hAnsi="Times New Roman" w:cs="Times New Roman"/>
          <w:sz w:val="26"/>
          <w:szCs w:val="26"/>
        </w:rPr>
        <w:t xml:space="preserve"> согласие учредителя на передачу помещения в аренду, </w:t>
      </w:r>
      <w:r w:rsidRPr="00DD30EC">
        <w:rPr>
          <w:rFonts w:ascii="Times New Roman" w:hAnsi="Times New Roman" w:cs="Times New Roman"/>
          <w:sz w:val="26"/>
          <w:szCs w:val="26"/>
        </w:rPr>
        <w:t>не разработано положение о внутреннем финансовом контроле, не составляются акты по результатам внутреннего финансового контроля</w:t>
      </w:r>
      <w:proofErr w:type="gramStart"/>
      <w:r w:rsidRPr="00DD30EC">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У</w:t>
      </w:r>
      <w:r>
        <w:rPr>
          <w:rFonts w:ascii="Times New Roman" w:hAnsi="Times New Roman"/>
          <w:sz w:val="26"/>
          <w:szCs w:val="26"/>
        </w:rPr>
        <w:t xml:space="preserve">чреждению предложено </w:t>
      </w:r>
      <w:r w:rsidRPr="00DD30EC">
        <w:rPr>
          <w:rFonts w:ascii="Times New Roman" w:hAnsi="Times New Roman" w:cs="Times New Roman"/>
          <w:sz w:val="26"/>
          <w:szCs w:val="26"/>
        </w:rPr>
        <w:t>разработать Положение об учетной политике для целей бухгалтерского учета</w:t>
      </w:r>
      <w:r>
        <w:rPr>
          <w:rFonts w:ascii="Times New Roman" w:hAnsi="Times New Roman" w:cs="Times New Roman"/>
          <w:sz w:val="26"/>
          <w:szCs w:val="26"/>
        </w:rPr>
        <w:t>, р</w:t>
      </w:r>
      <w:r w:rsidRPr="00DD30EC">
        <w:rPr>
          <w:rFonts w:ascii="Times New Roman" w:hAnsi="Times New Roman" w:cs="Times New Roman"/>
          <w:sz w:val="26"/>
          <w:szCs w:val="26"/>
        </w:rPr>
        <w:t>азработать положение о внутреннем финансовом контроле</w:t>
      </w:r>
      <w:r>
        <w:rPr>
          <w:rFonts w:ascii="Times New Roman" w:hAnsi="Times New Roman" w:cs="Times New Roman"/>
          <w:sz w:val="26"/>
          <w:szCs w:val="26"/>
        </w:rPr>
        <w:t>, р</w:t>
      </w:r>
      <w:r w:rsidRPr="00DD30EC">
        <w:rPr>
          <w:rFonts w:ascii="Times New Roman" w:hAnsi="Times New Roman" w:cs="Times New Roman"/>
          <w:sz w:val="26"/>
          <w:szCs w:val="26"/>
        </w:rPr>
        <w:t>езультаты внутреннего финансового контроля оформлять соответствующими актами</w:t>
      </w:r>
      <w:r>
        <w:rPr>
          <w:rFonts w:ascii="Times New Roman" w:hAnsi="Times New Roman" w:cs="Times New Roman"/>
          <w:sz w:val="26"/>
          <w:szCs w:val="26"/>
        </w:rPr>
        <w:t>, с</w:t>
      </w:r>
      <w:r w:rsidRPr="00DD30EC">
        <w:rPr>
          <w:rFonts w:ascii="Times New Roman" w:hAnsi="Times New Roman" w:cs="Times New Roman"/>
          <w:sz w:val="26"/>
          <w:szCs w:val="26"/>
        </w:rPr>
        <w:t>воевременно вносить изменения в план ФХД на текущий финансовый год</w:t>
      </w:r>
      <w:r>
        <w:rPr>
          <w:rFonts w:ascii="Times New Roman" w:hAnsi="Times New Roman" w:cs="Times New Roman"/>
          <w:sz w:val="26"/>
          <w:szCs w:val="26"/>
        </w:rPr>
        <w:t>, н</w:t>
      </w:r>
      <w:r w:rsidRPr="00DD30EC">
        <w:rPr>
          <w:rFonts w:ascii="Times New Roman" w:hAnsi="Times New Roman" w:cs="Times New Roman"/>
          <w:sz w:val="26"/>
          <w:szCs w:val="26"/>
        </w:rPr>
        <w:t>а официальном сайте размещать  плановые показатели исполнения муниципального задания и плана ФХД  с учетом внесенных изменений</w:t>
      </w:r>
      <w:r>
        <w:rPr>
          <w:rFonts w:ascii="Times New Roman" w:hAnsi="Times New Roman" w:cs="Times New Roman"/>
          <w:sz w:val="26"/>
          <w:szCs w:val="26"/>
        </w:rPr>
        <w:t>, пр</w:t>
      </w:r>
      <w:r w:rsidRPr="00DD30EC">
        <w:rPr>
          <w:rFonts w:ascii="Times New Roman" w:hAnsi="Times New Roman" w:cs="Times New Roman"/>
          <w:sz w:val="26"/>
          <w:szCs w:val="26"/>
        </w:rPr>
        <w:t>оизводить выдачу подотчетных сумм на основании распоряжения директора учреждения</w:t>
      </w:r>
      <w:r>
        <w:rPr>
          <w:rFonts w:ascii="Times New Roman" w:hAnsi="Times New Roman" w:cs="Times New Roman"/>
          <w:sz w:val="26"/>
          <w:szCs w:val="26"/>
        </w:rPr>
        <w:t>, р</w:t>
      </w:r>
      <w:r w:rsidRPr="00DD30EC">
        <w:rPr>
          <w:rFonts w:ascii="Times New Roman" w:hAnsi="Times New Roman" w:cs="Times New Roman"/>
          <w:sz w:val="26"/>
          <w:szCs w:val="26"/>
        </w:rPr>
        <w:t>егистры</w:t>
      </w:r>
      <w:proofErr w:type="gramEnd"/>
      <w:r w:rsidRPr="00DD30EC">
        <w:rPr>
          <w:rFonts w:ascii="Times New Roman" w:hAnsi="Times New Roman" w:cs="Times New Roman"/>
          <w:sz w:val="26"/>
          <w:szCs w:val="26"/>
        </w:rPr>
        <w:t xml:space="preserve"> бухгалтерского учета дополнить сведениями о наличии </w:t>
      </w:r>
      <w:proofErr w:type="spellStart"/>
      <w:r w:rsidRPr="00DD30EC">
        <w:rPr>
          <w:rFonts w:ascii="Times New Roman" w:hAnsi="Times New Roman" w:cs="Times New Roman"/>
          <w:sz w:val="26"/>
          <w:szCs w:val="26"/>
        </w:rPr>
        <w:t>непроизведенных</w:t>
      </w:r>
      <w:proofErr w:type="spellEnd"/>
      <w:r w:rsidRPr="00DD30EC">
        <w:rPr>
          <w:rFonts w:ascii="Times New Roman" w:hAnsi="Times New Roman" w:cs="Times New Roman"/>
          <w:sz w:val="26"/>
          <w:szCs w:val="26"/>
        </w:rPr>
        <w:t xml:space="preserve"> активов (земельных участков)</w:t>
      </w:r>
      <w:r>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с</w:t>
      </w:r>
      <w:r w:rsidRPr="00DD30EC">
        <w:rPr>
          <w:rFonts w:ascii="Times New Roman" w:hAnsi="Times New Roman" w:cs="Times New Roman"/>
          <w:sz w:val="26"/>
          <w:szCs w:val="26"/>
        </w:rPr>
        <w:t>огласовать с администрацией муниципального района "Забайкальский район" передачу в аренду помещения для занятий каратэ на следующий финансовый год.</w:t>
      </w:r>
    </w:p>
    <w:sectPr w:rsidR="00B12FB9" w:rsidSect="00A714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5AB"/>
    <w:multiLevelType w:val="hybridMultilevel"/>
    <w:tmpl w:val="88D4B7CE"/>
    <w:lvl w:ilvl="0" w:tplc="0419000F">
      <w:start w:val="10"/>
      <w:numFmt w:val="decimal"/>
      <w:lvlText w:val="%1."/>
      <w:lvlJc w:val="left"/>
      <w:pPr>
        <w:tabs>
          <w:tab w:val="num" w:pos="1068"/>
        </w:tabs>
        <w:ind w:left="1068" w:hanging="360"/>
      </w:pPr>
      <w:rPr>
        <w:rFonts w:hint="default"/>
      </w:rPr>
    </w:lvl>
    <w:lvl w:ilvl="1" w:tplc="2B8E4FC4">
      <w:start w:val="10"/>
      <w:numFmt w:val="bullet"/>
      <w:lvlText w:val=""/>
      <w:lvlJc w:val="left"/>
      <w:pPr>
        <w:tabs>
          <w:tab w:val="num" w:pos="2148"/>
        </w:tabs>
        <w:ind w:left="1644" w:hanging="283"/>
      </w:pPr>
      <w:rPr>
        <w:rFonts w:ascii="Symbol" w:hAnsi="Symbol" w:hint="default"/>
      </w:rPr>
    </w:lvl>
    <w:lvl w:ilvl="2" w:tplc="0419001B">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041D7529"/>
    <w:multiLevelType w:val="hybridMultilevel"/>
    <w:tmpl w:val="09ECE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717A2"/>
    <w:multiLevelType w:val="hybridMultilevel"/>
    <w:tmpl w:val="82A68D9A"/>
    <w:lvl w:ilvl="0" w:tplc="EBBE8B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BA541D"/>
    <w:multiLevelType w:val="hybridMultilevel"/>
    <w:tmpl w:val="E5188014"/>
    <w:lvl w:ilvl="0" w:tplc="798C7214">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4">
    <w:nsid w:val="1B567929"/>
    <w:multiLevelType w:val="hybridMultilevel"/>
    <w:tmpl w:val="3034B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5758B1"/>
    <w:multiLevelType w:val="hybridMultilevel"/>
    <w:tmpl w:val="94202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A82692"/>
    <w:multiLevelType w:val="hybridMultilevel"/>
    <w:tmpl w:val="B74C74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4D2394"/>
    <w:multiLevelType w:val="multilevel"/>
    <w:tmpl w:val="2AEA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31825"/>
    <w:multiLevelType w:val="hybridMultilevel"/>
    <w:tmpl w:val="BDD64CA0"/>
    <w:lvl w:ilvl="0" w:tplc="1AFEC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E22224"/>
    <w:multiLevelType w:val="multilevel"/>
    <w:tmpl w:val="CFC0A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96B10"/>
    <w:multiLevelType w:val="hybridMultilevel"/>
    <w:tmpl w:val="48A66E74"/>
    <w:lvl w:ilvl="0" w:tplc="AC7CA6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261392"/>
    <w:multiLevelType w:val="hybridMultilevel"/>
    <w:tmpl w:val="21BEBCFA"/>
    <w:lvl w:ilvl="0" w:tplc="3EA245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F1D39D0"/>
    <w:multiLevelType w:val="hybridMultilevel"/>
    <w:tmpl w:val="59BABCAA"/>
    <w:lvl w:ilvl="0" w:tplc="1B3A00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1427003"/>
    <w:multiLevelType w:val="hybridMultilevel"/>
    <w:tmpl w:val="236AF7D6"/>
    <w:lvl w:ilvl="0" w:tplc="079E7C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42E0E3E"/>
    <w:multiLevelType w:val="hybridMultilevel"/>
    <w:tmpl w:val="3B7EB4C2"/>
    <w:lvl w:ilvl="0" w:tplc="6B762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820B9C"/>
    <w:multiLevelType w:val="hybridMultilevel"/>
    <w:tmpl w:val="18CE0CA0"/>
    <w:lvl w:ilvl="0" w:tplc="A3380A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8AA0315"/>
    <w:multiLevelType w:val="hybridMultilevel"/>
    <w:tmpl w:val="DE84F7EA"/>
    <w:lvl w:ilvl="0" w:tplc="66007F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9F22EE9"/>
    <w:multiLevelType w:val="hybridMultilevel"/>
    <w:tmpl w:val="0D9EC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993729"/>
    <w:multiLevelType w:val="hybridMultilevel"/>
    <w:tmpl w:val="C2BE6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4685D"/>
    <w:multiLevelType w:val="hybridMultilevel"/>
    <w:tmpl w:val="E5E6521C"/>
    <w:lvl w:ilvl="0" w:tplc="054ECBF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877E46"/>
    <w:multiLevelType w:val="hybridMultilevel"/>
    <w:tmpl w:val="EA6E443A"/>
    <w:lvl w:ilvl="0" w:tplc="0419000F">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828"/>
        </w:tabs>
        <w:ind w:left="-828" w:hanging="360"/>
      </w:pPr>
      <w:rPr>
        <w:rFonts w:ascii="Symbol" w:hAnsi="Symbol" w:hint="default"/>
      </w:rPr>
    </w:lvl>
    <w:lvl w:ilvl="2" w:tplc="0419001B" w:tentative="1">
      <w:start w:val="1"/>
      <w:numFmt w:val="lowerRoman"/>
      <w:lvlText w:val="%3."/>
      <w:lvlJc w:val="right"/>
      <w:pPr>
        <w:tabs>
          <w:tab w:val="num" w:pos="-108"/>
        </w:tabs>
        <w:ind w:left="-108" w:hanging="180"/>
      </w:pPr>
    </w:lvl>
    <w:lvl w:ilvl="3" w:tplc="0419000F" w:tentative="1">
      <w:start w:val="1"/>
      <w:numFmt w:val="decimal"/>
      <w:lvlText w:val="%4."/>
      <w:lvlJc w:val="left"/>
      <w:pPr>
        <w:tabs>
          <w:tab w:val="num" w:pos="612"/>
        </w:tabs>
        <w:ind w:left="612" w:hanging="360"/>
      </w:pPr>
    </w:lvl>
    <w:lvl w:ilvl="4" w:tplc="04190019" w:tentative="1">
      <w:start w:val="1"/>
      <w:numFmt w:val="lowerLetter"/>
      <w:lvlText w:val="%5."/>
      <w:lvlJc w:val="left"/>
      <w:pPr>
        <w:tabs>
          <w:tab w:val="num" w:pos="1332"/>
        </w:tabs>
        <w:ind w:left="1332" w:hanging="360"/>
      </w:pPr>
    </w:lvl>
    <w:lvl w:ilvl="5" w:tplc="0419001B" w:tentative="1">
      <w:start w:val="1"/>
      <w:numFmt w:val="lowerRoman"/>
      <w:lvlText w:val="%6."/>
      <w:lvlJc w:val="right"/>
      <w:pPr>
        <w:tabs>
          <w:tab w:val="num" w:pos="2052"/>
        </w:tabs>
        <w:ind w:left="2052" w:hanging="180"/>
      </w:pPr>
    </w:lvl>
    <w:lvl w:ilvl="6" w:tplc="0419000F" w:tentative="1">
      <w:start w:val="1"/>
      <w:numFmt w:val="decimal"/>
      <w:lvlText w:val="%7."/>
      <w:lvlJc w:val="left"/>
      <w:pPr>
        <w:tabs>
          <w:tab w:val="num" w:pos="2772"/>
        </w:tabs>
        <w:ind w:left="2772" w:hanging="360"/>
      </w:pPr>
    </w:lvl>
    <w:lvl w:ilvl="7" w:tplc="04190019" w:tentative="1">
      <w:start w:val="1"/>
      <w:numFmt w:val="lowerLetter"/>
      <w:lvlText w:val="%8."/>
      <w:lvlJc w:val="left"/>
      <w:pPr>
        <w:tabs>
          <w:tab w:val="num" w:pos="3492"/>
        </w:tabs>
        <w:ind w:left="3492" w:hanging="360"/>
      </w:pPr>
    </w:lvl>
    <w:lvl w:ilvl="8" w:tplc="0419001B" w:tentative="1">
      <w:start w:val="1"/>
      <w:numFmt w:val="lowerRoman"/>
      <w:lvlText w:val="%9."/>
      <w:lvlJc w:val="right"/>
      <w:pPr>
        <w:tabs>
          <w:tab w:val="num" w:pos="4212"/>
        </w:tabs>
        <w:ind w:left="4212" w:hanging="180"/>
      </w:pPr>
    </w:lvl>
  </w:abstractNum>
  <w:abstractNum w:abstractNumId="21">
    <w:nsid w:val="46363F83"/>
    <w:multiLevelType w:val="hybridMultilevel"/>
    <w:tmpl w:val="8B129584"/>
    <w:lvl w:ilvl="0" w:tplc="D408D5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9465928"/>
    <w:multiLevelType w:val="hybridMultilevel"/>
    <w:tmpl w:val="255A540E"/>
    <w:lvl w:ilvl="0" w:tplc="7E38C1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AE73E28"/>
    <w:multiLevelType w:val="multilevel"/>
    <w:tmpl w:val="6CD47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655952"/>
    <w:multiLevelType w:val="hybridMultilevel"/>
    <w:tmpl w:val="4B6E4E16"/>
    <w:lvl w:ilvl="0" w:tplc="1E6A3D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5FB38A7"/>
    <w:multiLevelType w:val="hybridMultilevel"/>
    <w:tmpl w:val="B686E4EA"/>
    <w:lvl w:ilvl="0" w:tplc="5C50FD18">
      <w:start w:val="1"/>
      <w:numFmt w:val="decimal"/>
      <w:lvlText w:val="%1."/>
      <w:lvlJc w:val="left"/>
      <w:pPr>
        <w:tabs>
          <w:tab w:val="num" w:pos="720"/>
        </w:tabs>
        <w:ind w:left="720" w:hanging="360"/>
      </w:pPr>
      <w:rPr>
        <w:b w:val="0"/>
        <w:i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894D93"/>
    <w:multiLevelType w:val="multilevel"/>
    <w:tmpl w:val="80B0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D62F4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65861F53"/>
    <w:multiLevelType w:val="multilevel"/>
    <w:tmpl w:val="F826658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AE73F1"/>
    <w:multiLevelType w:val="hybridMultilevel"/>
    <w:tmpl w:val="756C53C4"/>
    <w:lvl w:ilvl="0" w:tplc="B81230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7402F6C"/>
    <w:multiLevelType w:val="hybridMultilevel"/>
    <w:tmpl w:val="98EE4FE0"/>
    <w:lvl w:ilvl="0" w:tplc="284E888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B7915BE"/>
    <w:multiLevelType w:val="hybridMultilevel"/>
    <w:tmpl w:val="FB36021A"/>
    <w:lvl w:ilvl="0" w:tplc="4C48B7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4"/>
  </w:num>
  <w:num w:numId="3">
    <w:abstractNumId w:val="18"/>
  </w:num>
  <w:num w:numId="4">
    <w:abstractNumId w:val="4"/>
  </w:num>
  <w:num w:numId="5">
    <w:abstractNumId w:val="20"/>
  </w:num>
  <w:num w:numId="6">
    <w:abstractNumId w:val="28"/>
  </w:num>
  <w:num w:numId="7">
    <w:abstractNumId w:val="11"/>
  </w:num>
  <w:num w:numId="8">
    <w:abstractNumId w:val="8"/>
  </w:num>
  <w:num w:numId="9">
    <w:abstractNumId w:val="30"/>
  </w:num>
  <w:num w:numId="10">
    <w:abstractNumId w:val="25"/>
  </w:num>
  <w:num w:numId="11">
    <w:abstractNumId w:val="13"/>
  </w:num>
  <w:num w:numId="12">
    <w:abstractNumId w:val="15"/>
  </w:num>
  <w:num w:numId="13">
    <w:abstractNumId w:val="12"/>
  </w:num>
  <w:num w:numId="14">
    <w:abstractNumId w:val="16"/>
  </w:num>
  <w:num w:numId="15">
    <w:abstractNumId w:val="21"/>
  </w:num>
  <w:num w:numId="16">
    <w:abstractNumId w:val="10"/>
  </w:num>
  <w:num w:numId="17">
    <w:abstractNumId w:val="29"/>
  </w:num>
  <w:num w:numId="18">
    <w:abstractNumId w:val="2"/>
  </w:num>
  <w:num w:numId="19">
    <w:abstractNumId w:val="24"/>
  </w:num>
  <w:num w:numId="20">
    <w:abstractNumId w:val="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7"/>
  </w:num>
  <w:num w:numId="24">
    <w:abstractNumId w:val="9"/>
  </w:num>
  <w:num w:numId="25">
    <w:abstractNumId w:val="23"/>
  </w:num>
  <w:num w:numId="26">
    <w:abstractNumId w:val="27"/>
  </w:num>
  <w:num w:numId="27">
    <w:abstractNumId w:val="0"/>
  </w:num>
  <w:num w:numId="28">
    <w:abstractNumId w:val="19"/>
  </w:num>
  <w:num w:numId="29">
    <w:abstractNumId w:val="22"/>
  </w:num>
  <w:num w:numId="30">
    <w:abstractNumId w:val="31"/>
  </w:num>
  <w:num w:numId="31">
    <w:abstractNumId w:val="5"/>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275BF"/>
    <w:rsid w:val="00107DF4"/>
    <w:rsid w:val="001C3DC4"/>
    <w:rsid w:val="002423D7"/>
    <w:rsid w:val="00452709"/>
    <w:rsid w:val="005275BF"/>
    <w:rsid w:val="005B78E9"/>
    <w:rsid w:val="00660651"/>
    <w:rsid w:val="00736B2A"/>
    <w:rsid w:val="007B2A57"/>
    <w:rsid w:val="007B794F"/>
    <w:rsid w:val="00880A37"/>
    <w:rsid w:val="008F5954"/>
    <w:rsid w:val="00A7141C"/>
    <w:rsid w:val="00A94492"/>
    <w:rsid w:val="00AF5AFD"/>
    <w:rsid w:val="00B12FB9"/>
    <w:rsid w:val="00BA07D9"/>
    <w:rsid w:val="00BF334B"/>
    <w:rsid w:val="00C03CCD"/>
    <w:rsid w:val="00D47445"/>
    <w:rsid w:val="00FA4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41C"/>
  </w:style>
  <w:style w:type="paragraph" w:styleId="1">
    <w:name w:val="heading 1"/>
    <w:basedOn w:val="a"/>
    <w:next w:val="a"/>
    <w:link w:val="10"/>
    <w:qFormat/>
    <w:rsid w:val="00A94492"/>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A9449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A944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5BF"/>
    <w:pPr>
      <w:spacing w:after="0" w:line="240" w:lineRule="auto"/>
    </w:pPr>
  </w:style>
  <w:style w:type="character" w:customStyle="1" w:styleId="10">
    <w:name w:val="Заголовок 1 Знак"/>
    <w:basedOn w:val="a0"/>
    <w:link w:val="1"/>
    <w:rsid w:val="00A94492"/>
    <w:rPr>
      <w:rFonts w:ascii="Arial" w:eastAsia="Times New Roman" w:hAnsi="Arial" w:cs="Arial"/>
      <w:b/>
      <w:bCs/>
      <w:kern w:val="32"/>
      <w:sz w:val="32"/>
      <w:szCs w:val="32"/>
      <w:lang w:eastAsia="ru-RU"/>
    </w:rPr>
  </w:style>
  <w:style w:type="character" w:customStyle="1" w:styleId="30">
    <w:name w:val="Заголовок 3 Знак"/>
    <w:basedOn w:val="a0"/>
    <w:link w:val="3"/>
    <w:rsid w:val="00A94492"/>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A94492"/>
    <w:rPr>
      <w:rFonts w:asciiTheme="majorHAnsi" w:eastAsiaTheme="majorEastAsia" w:hAnsiTheme="majorHAnsi" w:cstheme="majorBidi"/>
      <w:b/>
      <w:bCs/>
      <w:i/>
      <w:iCs/>
      <w:color w:val="4F81BD" w:themeColor="accent1"/>
    </w:rPr>
  </w:style>
  <w:style w:type="paragraph" w:customStyle="1" w:styleId="CharChar1">
    <w:name w:val="Char Char1 Знак Знак Знак"/>
    <w:basedOn w:val="a"/>
    <w:rsid w:val="00A94492"/>
    <w:pPr>
      <w:spacing w:after="0" w:line="240" w:lineRule="auto"/>
    </w:pPr>
    <w:rPr>
      <w:rFonts w:ascii="Verdana" w:eastAsia="Times New Roman" w:hAnsi="Verdana" w:cs="Verdana"/>
      <w:sz w:val="20"/>
      <w:szCs w:val="20"/>
      <w:lang w:val="en-US"/>
    </w:rPr>
  </w:style>
  <w:style w:type="paragraph" w:styleId="a4">
    <w:name w:val="Body Text Indent"/>
    <w:basedOn w:val="a"/>
    <w:link w:val="a5"/>
    <w:rsid w:val="00A94492"/>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A94492"/>
    <w:rPr>
      <w:rFonts w:ascii="Times New Roman" w:eastAsia="Times New Roman" w:hAnsi="Times New Roman" w:cs="Times New Roman"/>
      <w:sz w:val="28"/>
      <w:szCs w:val="20"/>
      <w:lang w:eastAsia="ru-RU"/>
    </w:rPr>
  </w:style>
  <w:style w:type="paragraph" w:styleId="31">
    <w:name w:val="Body Text 3"/>
    <w:basedOn w:val="a"/>
    <w:link w:val="32"/>
    <w:rsid w:val="00A94492"/>
    <w:pPr>
      <w:spacing w:after="0" w:line="240" w:lineRule="auto"/>
      <w:jc w:val="center"/>
    </w:pPr>
    <w:rPr>
      <w:rFonts w:ascii="Arial Narrow" w:eastAsia="Times New Roman" w:hAnsi="Arial Narrow" w:cs="Times New Roman"/>
      <w:sz w:val="20"/>
      <w:szCs w:val="20"/>
      <w:lang w:eastAsia="ru-RU"/>
    </w:rPr>
  </w:style>
  <w:style w:type="character" w:customStyle="1" w:styleId="32">
    <w:name w:val="Основной текст 3 Знак"/>
    <w:basedOn w:val="a0"/>
    <w:link w:val="31"/>
    <w:rsid w:val="00A94492"/>
    <w:rPr>
      <w:rFonts w:ascii="Arial Narrow" w:eastAsia="Times New Roman" w:hAnsi="Arial Narrow" w:cs="Times New Roman"/>
      <w:sz w:val="20"/>
      <w:szCs w:val="20"/>
      <w:lang w:eastAsia="ru-RU"/>
    </w:rPr>
  </w:style>
  <w:style w:type="paragraph" w:styleId="a6">
    <w:name w:val="Balloon Text"/>
    <w:basedOn w:val="a"/>
    <w:link w:val="a7"/>
    <w:uiPriority w:val="99"/>
    <w:semiHidden/>
    <w:unhideWhenUsed/>
    <w:rsid w:val="00A944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4492"/>
    <w:rPr>
      <w:rFonts w:ascii="Tahoma" w:hAnsi="Tahoma" w:cs="Tahoma"/>
      <w:sz w:val="16"/>
      <w:szCs w:val="16"/>
    </w:rPr>
  </w:style>
  <w:style w:type="character" w:styleId="a8">
    <w:name w:val="Hyperlink"/>
    <w:basedOn w:val="a0"/>
    <w:uiPriority w:val="99"/>
    <w:unhideWhenUsed/>
    <w:rsid w:val="00A94492"/>
    <w:rPr>
      <w:color w:val="0000FF" w:themeColor="hyperlink"/>
      <w:u w:val="single"/>
    </w:rPr>
  </w:style>
  <w:style w:type="paragraph" w:styleId="a9">
    <w:name w:val="Normal (Web)"/>
    <w:basedOn w:val="a"/>
    <w:rsid w:val="00A94492"/>
    <w:pPr>
      <w:spacing w:before="100" w:beforeAutospacing="1" w:after="100" w:afterAutospacing="1" w:line="240" w:lineRule="auto"/>
    </w:pPr>
    <w:rPr>
      <w:rFonts w:ascii="Verdana" w:eastAsia="Times New Roman" w:hAnsi="Verdana" w:cs="Times New Roman"/>
      <w:sz w:val="21"/>
      <w:szCs w:val="21"/>
      <w:lang w:eastAsia="ru-RU"/>
    </w:rPr>
  </w:style>
  <w:style w:type="table" w:styleId="aa">
    <w:name w:val="Table Grid"/>
    <w:basedOn w:val="a1"/>
    <w:uiPriority w:val="59"/>
    <w:rsid w:val="00A944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u">
    <w:name w:val="u"/>
    <w:basedOn w:val="a"/>
    <w:rsid w:val="00A94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4492"/>
  </w:style>
  <w:style w:type="paragraph" w:customStyle="1" w:styleId="uv">
    <w:name w:val="uv"/>
    <w:basedOn w:val="a"/>
    <w:rsid w:val="00A94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normal">
    <w:name w:val="hlnormal"/>
    <w:basedOn w:val="a0"/>
    <w:rsid w:val="00A94492"/>
  </w:style>
  <w:style w:type="paragraph" w:customStyle="1" w:styleId="ConsPlusTitle">
    <w:name w:val="ConsPlusTitle"/>
    <w:rsid w:val="00A944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A9449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c">
    <w:name w:val="Знак"/>
    <w:basedOn w:val="a"/>
    <w:rsid w:val="00A94492"/>
    <w:pPr>
      <w:spacing w:after="160" w:line="240" w:lineRule="exact"/>
    </w:pPr>
    <w:rPr>
      <w:rFonts w:ascii="Verdana" w:eastAsia="Times New Roman" w:hAnsi="Verdana" w:cs="Times New Roman"/>
      <w:sz w:val="20"/>
      <w:szCs w:val="20"/>
      <w:lang w:val="en-US"/>
    </w:rPr>
  </w:style>
  <w:style w:type="paragraph" w:customStyle="1" w:styleId="41">
    <w:name w:val="Основной текст 4"/>
    <w:basedOn w:val="a4"/>
    <w:rsid w:val="00A94492"/>
    <w:pPr>
      <w:spacing w:before="120" w:after="120" w:line="360" w:lineRule="auto"/>
      <w:ind w:left="283" w:firstLine="720"/>
      <w:jc w:val="both"/>
    </w:pPr>
    <w:rPr>
      <w:sz w:val="24"/>
    </w:rPr>
  </w:style>
  <w:style w:type="character" w:customStyle="1" w:styleId="33">
    <w:name w:val="Основной текст (3)_"/>
    <w:link w:val="34"/>
    <w:rsid w:val="00A94492"/>
    <w:rPr>
      <w:rFonts w:ascii="Times New Roman" w:eastAsia="Times New Roman" w:hAnsi="Times New Roman" w:cs="Times New Roman"/>
      <w:b/>
      <w:bCs/>
      <w:spacing w:val="20"/>
      <w:shd w:val="clear" w:color="auto" w:fill="FFFFFF"/>
    </w:rPr>
  </w:style>
  <w:style w:type="paragraph" w:customStyle="1" w:styleId="34">
    <w:name w:val="Основной текст (3)"/>
    <w:basedOn w:val="a"/>
    <w:link w:val="33"/>
    <w:rsid w:val="00A94492"/>
    <w:pPr>
      <w:widowControl w:val="0"/>
      <w:shd w:val="clear" w:color="auto" w:fill="FFFFFF"/>
      <w:spacing w:before="1140" w:after="240" w:line="322" w:lineRule="exact"/>
      <w:jc w:val="both"/>
    </w:pPr>
    <w:rPr>
      <w:rFonts w:ascii="Times New Roman" w:eastAsia="Times New Roman" w:hAnsi="Times New Roman" w:cs="Times New Roman"/>
      <w:b/>
      <w:bCs/>
      <w:spacing w:val="20"/>
    </w:rPr>
  </w:style>
  <w:style w:type="character" w:customStyle="1" w:styleId="30pt">
    <w:name w:val="Основной текст (3) + Интервал 0 pt"/>
    <w:rsid w:val="00A94492"/>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character" w:customStyle="1" w:styleId="ad">
    <w:name w:val="Основной текст_"/>
    <w:link w:val="5"/>
    <w:rsid w:val="00A94492"/>
    <w:rPr>
      <w:rFonts w:ascii="Times New Roman" w:eastAsia="Times New Roman" w:hAnsi="Times New Roman" w:cs="Times New Roman"/>
      <w:spacing w:val="20"/>
      <w:shd w:val="clear" w:color="auto" w:fill="FFFFFF"/>
    </w:rPr>
  </w:style>
  <w:style w:type="paragraph" w:customStyle="1" w:styleId="5">
    <w:name w:val="Основной текст5"/>
    <w:basedOn w:val="a"/>
    <w:link w:val="ad"/>
    <w:rsid w:val="00A94492"/>
    <w:pPr>
      <w:widowControl w:val="0"/>
      <w:shd w:val="clear" w:color="auto" w:fill="FFFFFF"/>
      <w:spacing w:after="0" w:line="374" w:lineRule="exact"/>
      <w:jc w:val="both"/>
    </w:pPr>
    <w:rPr>
      <w:rFonts w:ascii="Times New Roman" w:eastAsia="Times New Roman" w:hAnsi="Times New Roman" w:cs="Times New Roman"/>
      <w:spacing w:val="20"/>
    </w:rPr>
  </w:style>
  <w:style w:type="character" w:customStyle="1" w:styleId="11">
    <w:name w:val="Основной текст1"/>
    <w:rsid w:val="00A94492"/>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paragraph" w:styleId="ae">
    <w:name w:val="header"/>
    <w:basedOn w:val="a"/>
    <w:link w:val="af"/>
    <w:uiPriority w:val="99"/>
    <w:unhideWhenUsed/>
    <w:rsid w:val="00A9449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94492"/>
  </w:style>
  <w:style w:type="paragraph" w:styleId="af0">
    <w:name w:val="footer"/>
    <w:basedOn w:val="a"/>
    <w:link w:val="af1"/>
    <w:uiPriority w:val="99"/>
    <w:unhideWhenUsed/>
    <w:rsid w:val="00A9449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94492"/>
  </w:style>
  <w:style w:type="paragraph" w:customStyle="1" w:styleId="ConsPlusNormal">
    <w:name w:val="ConsPlusNormal"/>
    <w:rsid w:val="00A944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p">
    <w:name w:val="hp"/>
    <w:basedOn w:val="a"/>
    <w:rsid w:val="00A94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basedOn w:val="a"/>
    <w:link w:val="af3"/>
    <w:qFormat/>
    <w:rsid w:val="00A94492"/>
    <w:pPr>
      <w:spacing w:after="0" w:line="240" w:lineRule="auto"/>
      <w:jc w:val="center"/>
    </w:pPr>
    <w:rPr>
      <w:rFonts w:ascii="Times New Roman" w:eastAsia="Times New Roman" w:hAnsi="Times New Roman" w:cs="Times New Roman"/>
      <w:b/>
      <w:sz w:val="40"/>
      <w:szCs w:val="20"/>
      <w:lang w:eastAsia="ru-RU"/>
    </w:rPr>
  </w:style>
  <w:style w:type="character" w:customStyle="1" w:styleId="af3">
    <w:name w:val="Название Знак"/>
    <w:basedOn w:val="a0"/>
    <w:link w:val="af2"/>
    <w:rsid w:val="00A94492"/>
    <w:rPr>
      <w:rFonts w:ascii="Times New Roman" w:eastAsia="Times New Roman" w:hAnsi="Times New Roman" w:cs="Times New Roman"/>
      <w:b/>
      <w:sz w:val="40"/>
      <w:szCs w:val="20"/>
      <w:lang w:eastAsia="ru-RU"/>
    </w:rPr>
  </w:style>
  <w:style w:type="paragraph" w:styleId="2">
    <w:name w:val="Body Text 2"/>
    <w:basedOn w:val="a"/>
    <w:link w:val="20"/>
    <w:rsid w:val="00A9449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A94492"/>
    <w:rPr>
      <w:rFonts w:ascii="Times New Roman" w:eastAsia="Times New Roman" w:hAnsi="Times New Roman" w:cs="Times New Roman"/>
      <w:sz w:val="24"/>
      <w:szCs w:val="24"/>
      <w:lang w:eastAsia="ru-RU"/>
    </w:rPr>
  </w:style>
  <w:style w:type="paragraph" w:customStyle="1" w:styleId="af4">
    <w:name w:val="Знак Знак Знак"/>
    <w:basedOn w:val="a"/>
    <w:rsid w:val="00A94492"/>
    <w:pPr>
      <w:spacing w:after="160" w:line="240" w:lineRule="exact"/>
    </w:pPr>
    <w:rPr>
      <w:rFonts w:ascii="Verdana" w:eastAsia="Times New Roman" w:hAnsi="Verdana" w:cs="Times New Roman"/>
      <w:sz w:val="20"/>
      <w:szCs w:val="20"/>
      <w:lang w:val="en-US"/>
    </w:rPr>
  </w:style>
  <w:style w:type="paragraph" w:styleId="af5">
    <w:name w:val="footnote text"/>
    <w:basedOn w:val="a"/>
    <w:link w:val="af6"/>
    <w:rsid w:val="00A9449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A94492"/>
    <w:rPr>
      <w:rFonts w:ascii="Times New Roman" w:eastAsia="Times New Roman" w:hAnsi="Times New Roman" w:cs="Times New Roman"/>
      <w:sz w:val="20"/>
      <w:szCs w:val="20"/>
      <w:lang w:eastAsia="ru-RU"/>
    </w:rPr>
  </w:style>
  <w:style w:type="character" w:styleId="af7">
    <w:name w:val="footnote reference"/>
    <w:rsid w:val="00A94492"/>
    <w:rPr>
      <w:vertAlign w:val="superscript"/>
    </w:rPr>
  </w:style>
  <w:style w:type="paragraph" w:customStyle="1" w:styleId="ConsNonformat">
    <w:name w:val="ConsNonformat"/>
    <w:rsid w:val="00A944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4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Strong"/>
    <w:basedOn w:val="a0"/>
    <w:uiPriority w:val="22"/>
    <w:qFormat/>
    <w:rsid w:val="00A94492"/>
    <w:rPr>
      <w:b/>
      <w:bCs/>
    </w:rPr>
  </w:style>
  <w:style w:type="paragraph" w:styleId="af9">
    <w:name w:val="Plain Text"/>
    <w:basedOn w:val="a"/>
    <w:link w:val="afa"/>
    <w:uiPriority w:val="99"/>
    <w:rsid w:val="00A94492"/>
    <w:pPr>
      <w:spacing w:before="120" w:after="0" w:line="240" w:lineRule="auto"/>
      <w:jc w:val="both"/>
    </w:pPr>
    <w:rPr>
      <w:rFonts w:ascii="Courier New" w:eastAsia="Times New Roman" w:hAnsi="Courier New" w:cs="Times New Roman"/>
      <w:sz w:val="20"/>
      <w:szCs w:val="20"/>
      <w:lang w:val="en-US" w:eastAsia="ar-SA"/>
    </w:rPr>
  </w:style>
  <w:style w:type="character" w:customStyle="1" w:styleId="afa">
    <w:name w:val="Текст Знак"/>
    <w:basedOn w:val="a0"/>
    <w:link w:val="af9"/>
    <w:uiPriority w:val="99"/>
    <w:rsid w:val="00A94492"/>
    <w:rPr>
      <w:rFonts w:ascii="Courier New" w:eastAsia="Times New Roman" w:hAnsi="Courier New" w:cs="Times New Roman"/>
      <w:sz w:val="20"/>
      <w:szCs w:val="20"/>
      <w:lang w:val="en-US" w:eastAsia="ar-SA"/>
    </w:rPr>
  </w:style>
  <w:style w:type="paragraph" w:customStyle="1" w:styleId="afb">
    <w:name w:val="Акт"/>
    <w:basedOn w:val="a"/>
    <w:link w:val="afc"/>
    <w:qFormat/>
    <w:rsid w:val="00A94492"/>
    <w:pPr>
      <w:suppressAutoHyphens/>
      <w:spacing w:after="0" w:line="240" w:lineRule="auto"/>
      <w:ind w:firstLine="709"/>
      <w:jc w:val="both"/>
    </w:pPr>
    <w:rPr>
      <w:rFonts w:ascii="Times New Roman" w:eastAsia="Times New Roman" w:hAnsi="Times New Roman" w:cs="Times New Roman"/>
      <w:sz w:val="28"/>
      <w:szCs w:val="28"/>
    </w:rPr>
  </w:style>
  <w:style w:type="character" w:customStyle="1" w:styleId="afc">
    <w:name w:val="Акт Знак"/>
    <w:link w:val="afb"/>
    <w:locked/>
    <w:rsid w:val="00A94492"/>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1920</Words>
  <Characters>10948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КРК-Заб</dc:creator>
  <cp:lastModifiedBy>КРК-Заб</cp:lastModifiedBy>
  <cp:revision>2</cp:revision>
  <dcterms:created xsi:type="dcterms:W3CDTF">2021-01-22T06:06:00Z</dcterms:created>
  <dcterms:modified xsi:type="dcterms:W3CDTF">2021-01-22T06:06:00Z</dcterms:modified>
</cp:coreProperties>
</file>